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4666" w:rsidRPr="00F729DC" w:rsidRDefault="000F1826" w:rsidP="000F1826">
      <w:pPr>
        <w:jc w:val="center"/>
        <w:rPr>
          <w:rFonts w:ascii="Times New Roman" w:hAnsi="Times New Roman" w:cs="Times New Roman"/>
          <w:b/>
          <w:sz w:val="28"/>
          <w:szCs w:val="28"/>
        </w:rPr>
      </w:pPr>
      <w:r w:rsidRPr="00F729DC">
        <w:rPr>
          <w:rFonts w:ascii="Times New Roman" w:hAnsi="Times New Roman" w:cs="Times New Roman"/>
          <w:b/>
          <w:sz w:val="28"/>
          <w:szCs w:val="28"/>
        </w:rPr>
        <w:t>Таблица изменений, внесенных в Устав ТСН Родной</w:t>
      </w:r>
      <w:r w:rsidR="00E26BFE">
        <w:rPr>
          <w:rFonts w:ascii="Times New Roman" w:hAnsi="Times New Roman" w:cs="Times New Roman"/>
          <w:b/>
          <w:sz w:val="28"/>
          <w:szCs w:val="28"/>
        </w:rPr>
        <w:t xml:space="preserve"> в</w:t>
      </w:r>
      <w:r w:rsidRPr="00F729DC">
        <w:rPr>
          <w:rFonts w:ascii="Times New Roman" w:hAnsi="Times New Roman" w:cs="Times New Roman"/>
          <w:b/>
          <w:sz w:val="28"/>
          <w:szCs w:val="28"/>
        </w:rPr>
        <w:t xml:space="preserve"> 2020</w:t>
      </w:r>
      <w:r w:rsidR="00E26BFE">
        <w:rPr>
          <w:rFonts w:ascii="Times New Roman" w:hAnsi="Times New Roman" w:cs="Times New Roman"/>
          <w:b/>
          <w:sz w:val="28"/>
          <w:szCs w:val="28"/>
        </w:rPr>
        <w:t xml:space="preserve"> </w:t>
      </w:r>
      <w:r w:rsidRPr="00F729DC">
        <w:rPr>
          <w:rFonts w:ascii="Times New Roman" w:hAnsi="Times New Roman" w:cs="Times New Roman"/>
          <w:b/>
          <w:sz w:val="28"/>
          <w:szCs w:val="28"/>
        </w:rPr>
        <w:t>г</w:t>
      </w:r>
      <w:r w:rsidR="00E26BFE">
        <w:rPr>
          <w:rFonts w:ascii="Times New Roman" w:hAnsi="Times New Roman" w:cs="Times New Roman"/>
          <w:b/>
          <w:sz w:val="28"/>
          <w:szCs w:val="28"/>
        </w:rPr>
        <w:t>оду</w:t>
      </w:r>
      <w:r w:rsidRPr="00F729DC">
        <w:rPr>
          <w:rFonts w:ascii="Times New Roman" w:hAnsi="Times New Roman" w:cs="Times New Roman"/>
          <w:b/>
          <w:sz w:val="28"/>
          <w:szCs w:val="28"/>
        </w:rPr>
        <w:t>.</w:t>
      </w:r>
    </w:p>
    <w:p w:rsidR="003D4666" w:rsidRPr="00F729DC" w:rsidRDefault="003D4666">
      <w:pPr>
        <w:rPr>
          <w:rFonts w:ascii="Times New Roman" w:hAnsi="Times New Roman" w:cs="Times New Roman"/>
          <w:sz w:val="28"/>
          <w:szCs w:val="28"/>
        </w:rPr>
      </w:pPr>
    </w:p>
    <w:tbl>
      <w:tblPr>
        <w:tblStyle w:val="a5"/>
        <w:tblW w:w="1050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
        <w:gridCol w:w="3543"/>
        <w:gridCol w:w="3119"/>
        <w:gridCol w:w="3203"/>
      </w:tblGrid>
      <w:tr w:rsidR="003D4666" w:rsidRPr="00E26BFE" w:rsidTr="00F729DC">
        <w:tc>
          <w:tcPr>
            <w:tcW w:w="636" w:type="dxa"/>
            <w:shd w:val="clear" w:color="auto" w:fill="auto"/>
            <w:tcMar>
              <w:top w:w="100" w:type="dxa"/>
              <w:left w:w="100" w:type="dxa"/>
              <w:bottom w:w="100" w:type="dxa"/>
              <w:right w:w="100" w:type="dxa"/>
            </w:tcMar>
          </w:tcPr>
          <w:p w:rsidR="003D4666" w:rsidRPr="00E26BFE" w:rsidRDefault="00F729DC" w:rsidP="00F729DC">
            <w:pPr>
              <w:widowControl w:val="0"/>
              <w:pBdr>
                <w:top w:val="nil"/>
                <w:left w:val="nil"/>
                <w:bottom w:val="nil"/>
                <w:right w:val="nil"/>
                <w:between w:val="nil"/>
              </w:pBdr>
              <w:spacing w:line="240" w:lineRule="auto"/>
              <w:ind w:left="-32" w:right="-100"/>
              <w:rPr>
                <w:rFonts w:ascii="Times New Roman" w:hAnsi="Times New Roman" w:cs="Times New Roman"/>
                <w:b/>
                <w:sz w:val="20"/>
                <w:szCs w:val="20"/>
              </w:rPr>
            </w:pPr>
            <w:r w:rsidRPr="00E26BFE">
              <w:rPr>
                <w:rFonts w:ascii="Times New Roman" w:hAnsi="Times New Roman" w:cs="Times New Roman"/>
                <w:b/>
                <w:sz w:val="20"/>
                <w:szCs w:val="20"/>
              </w:rPr>
              <w:t xml:space="preserve">пункт </w:t>
            </w:r>
            <w:proofErr w:type="gramStart"/>
            <w:r w:rsidRPr="00E26BFE">
              <w:rPr>
                <w:rFonts w:ascii="Times New Roman" w:hAnsi="Times New Roman" w:cs="Times New Roman"/>
                <w:b/>
                <w:sz w:val="20"/>
                <w:szCs w:val="20"/>
              </w:rPr>
              <w:t>У</w:t>
            </w:r>
            <w:r w:rsidR="00EA33E3" w:rsidRPr="00E26BFE">
              <w:rPr>
                <w:rFonts w:ascii="Times New Roman" w:hAnsi="Times New Roman" w:cs="Times New Roman"/>
                <w:b/>
                <w:sz w:val="20"/>
                <w:szCs w:val="20"/>
              </w:rPr>
              <w:t>ста</w:t>
            </w:r>
            <w:r w:rsidRPr="00E26BFE">
              <w:rPr>
                <w:rFonts w:ascii="Times New Roman" w:hAnsi="Times New Roman" w:cs="Times New Roman"/>
                <w:b/>
                <w:sz w:val="20"/>
                <w:szCs w:val="20"/>
              </w:rPr>
              <w:t>-</w:t>
            </w:r>
            <w:proofErr w:type="spellStart"/>
            <w:r w:rsidR="00EA33E3" w:rsidRPr="00E26BFE">
              <w:rPr>
                <w:rFonts w:ascii="Times New Roman" w:hAnsi="Times New Roman" w:cs="Times New Roman"/>
                <w:b/>
                <w:sz w:val="20"/>
                <w:szCs w:val="20"/>
              </w:rPr>
              <w:t>ва</w:t>
            </w:r>
            <w:proofErr w:type="spellEnd"/>
            <w:proofErr w:type="gramEnd"/>
          </w:p>
        </w:tc>
        <w:tc>
          <w:tcPr>
            <w:tcW w:w="3543"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b/>
                <w:sz w:val="20"/>
                <w:szCs w:val="20"/>
              </w:rPr>
            </w:pPr>
            <w:r w:rsidRPr="00E26BFE">
              <w:rPr>
                <w:rFonts w:ascii="Times New Roman" w:hAnsi="Times New Roman" w:cs="Times New Roman"/>
                <w:b/>
                <w:sz w:val="20"/>
                <w:szCs w:val="20"/>
              </w:rPr>
              <w:t>Текущая редакция</w:t>
            </w:r>
          </w:p>
        </w:tc>
        <w:tc>
          <w:tcPr>
            <w:tcW w:w="3119"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b/>
                <w:sz w:val="20"/>
                <w:szCs w:val="20"/>
              </w:rPr>
            </w:pPr>
            <w:r w:rsidRPr="00E26BFE">
              <w:rPr>
                <w:rFonts w:ascii="Times New Roman" w:hAnsi="Times New Roman" w:cs="Times New Roman"/>
                <w:b/>
                <w:sz w:val="20"/>
                <w:szCs w:val="20"/>
              </w:rPr>
              <w:t>Новая редакция</w:t>
            </w:r>
          </w:p>
        </w:tc>
        <w:tc>
          <w:tcPr>
            <w:tcW w:w="3203" w:type="dxa"/>
            <w:shd w:val="clear" w:color="auto" w:fill="auto"/>
            <w:tcMar>
              <w:top w:w="100" w:type="dxa"/>
              <w:left w:w="100" w:type="dxa"/>
              <w:bottom w:w="100" w:type="dxa"/>
              <w:right w:w="100" w:type="dxa"/>
            </w:tcMar>
          </w:tcPr>
          <w:p w:rsidR="003D4666" w:rsidRPr="00E26BFE" w:rsidRDefault="0042582C">
            <w:pPr>
              <w:widowControl w:val="0"/>
              <w:pBdr>
                <w:top w:val="nil"/>
                <w:left w:val="nil"/>
                <w:bottom w:val="nil"/>
                <w:right w:val="nil"/>
                <w:between w:val="nil"/>
              </w:pBdr>
              <w:spacing w:line="240" w:lineRule="auto"/>
              <w:rPr>
                <w:rFonts w:ascii="Times New Roman" w:hAnsi="Times New Roman" w:cs="Times New Roman"/>
                <w:b/>
                <w:sz w:val="20"/>
                <w:szCs w:val="20"/>
              </w:rPr>
            </w:pPr>
            <w:r w:rsidRPr="00E26BFE">
              <w:rPr>
                <w:rFonts w:ascii="Times New Roman" w:hAnsi="Times New Roman" w:cs="Times New Roman"/>
                <w:b/>
                <w:sz w:val="20"/>
                <w:szCs w:val="20"/>
              </w:rPr>
              <w:t>Комментарии</w:t>
            </w:r>
          </w:p>
        </w:tc>
      </w:tr>
      <w:tr w:rsidR="003D4666" w:rsidRPr="00E26BFE" w:rsidTr="00F729DC">
        <w:tc>
          <w:tcPr>
            <w:tcW w:w="636" w:type="dxa"/>
            <w:shd w:val="clear" w:color="auto" w:fill="auto"/>
            <w:tcMar>
              <w:top w:w="100" w:type="dxa"/>
              <w:left w:w="100" w:type="dxa"/>
              <w:bottom w:w="100" w:type="dxa"/>
              <w:right w:w="100" w:type="dxa"/>
            </w:tcMar>
          </w:tcPr>
          <w:p w:rsidR="003D4666" w:rsidRPr="00E26BFE" w:rsidRDefault="00EA33E3"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2.1.</w:t>
            </w:r>
          </w:p>
        </w:tc>
        <w:tc>
          <w:tcPr>
            <w:tcW w:w="3543" w:type="dxa"/>
            <w:shd w:val="clear" w:color="auto" w:fill="auto"/>
            <w:tcMar>
              <w:top w:w="100" w:type="dxa"/>
              <w:left w:w="100" w:type="dxa"/>
              <w:bottom w:w="100" w:type="dxa"/>
              <w:right w:w="100" w:type="dxa"/>
            </w:tcMar>
          </w:tcPr>
          <w:p w:rsidR="003D4666" w:rsidRPr="00E26BFE" w:rsidRDefault="000F1826">
            <w:pPr>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Крупная сделка – сделка и/или совокупность однородных по своему предмету сделок:</w:t>
            </w:r>
          </w:p>
          <w:p w:rsidR="003D4666" w:rsidRPr="00E26BFE" w:rsidRDefault="000F1826">
            <w:pPr>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связанных с приобретением или созданием основных средств общей стоимостью более 200 000 руб.;</w:t>
            </w:r>
          </w:p>
          <w:p w:rsidR="003D4666" w:rsidRPr="00E26BFE" w:rsidRDefault="000F1826">
            <w:pPr>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связанных с покупкой и/или арендой земельных участков, дорог;</w:t>
            </w:r>
          </w:p>
          <w:p w:rsidR="003D4666" w:rsidRPr="00E26BFE" w:rsidRDefault="000F1826">
            <w:pPr>
              <w:numPr>
                <w:ilvl w:val="0"/>
                <w:numId w:val="1"/>
              </w:numPr>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стоимостью более 300 000 руб.</w:t>
            </w:r>
          </w:p>
          <w:p w:rsidR="003D4666" w:rsidRPr="00E26BFE" w:rsidRDefault="003D4666">
            <w:pPr>
              <w:widowControl w:val="0"/>
              <w:pBdr>
                <w:top w:val="nil"/>
                <w:left w:val="nil"/>
                <w:bottom w:val="nil"/>
                <w:right w:val="nil"/>
                <w:between w:val="nil"/>
              </w:pBdr>
              <w:spacing w:line="240" w:lineRule="auto"/>
              <w:rPr>
                <w:rFonts w:ascii="Times New Roman" w:hAnsi="Times New Roman" w:cs="Times New Roman"/>
                <w:sz w:val="20"/>
                <w:szCs w:val="20"/>
              </w:rPr>
            </w:pPr>
          </w:p>
        </w:tc>
        <w:tc>
          <w:tcPr>
            <w:tcW w:w="3119" w:type="dxa"/>
            <w:shd w:val="clear" w:color="auto" w:fill="auto"/>
            <w:tcMar>
              <w:top w:w="100" w:type="dxa"/>
              <w:left w:w="100" w:type="dxa"/>
              <w:bottom w:w="100" w:type="dxa"/>
              <w:right w:w="100" w:type="dxa"/>
            </w:tcMar>
          </w:tcPr>
          <w:p w:rsidR="003D4666" w:rsidRPr="00E26BFE" w:rsidRDefault="000F1826">
            <w:pPr>
              <w:spacing w:line="240" w:lineRule="auto"/>
              <w:rPr>
                <w:rFonts w:ascii="Times New Roman" w:hAnsi="Times New Roman" w:cs="Times New Roman"/>
                <w:sz w:val="20"/>
                <w:szCs w:val="20"/>
              </w:rPr>
            </w:pPr>
            <w:r w:rsidRPr="00E26BFE">
              <w:rPr>
                <w:rFonts w:ascii="Times New Roman" w:hAnsi="Times New Roman" w:cs="Times New Roman"/>
                <w:sz w:val="20"/>
                <w:szCs w:val="20"/>
              </w:rPr>
              <w:t>Крупная сделка – сделка и/или совокупность однородных по своему предмету сделок стоимостью более 500 000 руб., за исключением договора охраны</w:t>
            </w:r>
          </w:p>
        </w:tc>
        <w:tc>
          <w:tcPr>
            <w:tcW w:w="3203" w:type="dxa"/>
            <w:shd w:val="clear" w:color="auto" w:fill="auto"/>
            <w:tcMar>
              <w:top w:w="100" w:type="dxa"/>
              <w:left w:w="100" w:type="dxa"/>
              <w:bottom w:w="100" w:type="dxa"/>
              <w:right w:w="100" w:type="dxa"/>
            </w:tcMar>
          </w:tcPr>
          <w:p w:rsidR="003D4666" w:rsidRPr="00E26BFE" w:rsidRDefault="0042582C" w:rsidP="007831AD">
            <w:pPr>
              <w:spacing w:line="240" w:lineRule="auto"/>
              <w:rPr>
                <w:rFonts w:ascii="Times New Roman" w:hAnsi="Times New Roman" w:cs="Times New Roman"/>
                <w:sz w:val="20"/>
                <w:szCs w:val="20"/>
              </w:rPr>
            </w:pPr>
            <w:r w:rsidRPr="00E26BFE">
              <w:rPr>
                <w:rFonts w:ascii="Times New Roman" w:hAnsi="Times New Roman" w:cs="Times New Roman"/>
                <w:sz w:val="20"/>
                <w:szCs w:val="20"/>
              </w:rPr>
              <w:t>Низкий порог признания сделки крупной ограничивает правление Т</w:t>
            </w:r>
            <w:r w:rsidR="007831AD">
              <w:rPr>
                <w:rFonts w:ascii="Times New Roman" w:hAnsi="Times New Roman" w:cs="Times New Roman"/>
                <w:sz w:val="20"/>
                <w:szCs w:val="20"/>
              </w:rPr>
              <w:t>оварищества</w:t>
            </w:r>
            <w:r w:rsidRPr="00E26BFE">
              <w:rPr>
                <w:rFonts w:ascii="Times New Roman" w:hAnsi="Times New Roman" w:cs="Times New Roman"/>
                <w:sz w:val="20"/>
                <w:szCs w:val="20"/>
              </w:rPr>
              <w:t xml:space="preserve"> в принятии оперативных решений и выбора более выгодных условий сделки. Выгодны</w:t>
            </w:r>
            <w:r w:rsidR="00564EA3" w:rsidRPr="00E26BFE">
              <w:rPr>
                <w:rFonts w:ascii="Times New Roman" w:hAnsi="Times New Roman" w:cs="Times New Roman"/>
                <w:sz w:val="20"/>
                <w:szCs w:val="20"/>
              </w:rPr>
              <w:t>е условия сделки</w:t>
            </w:r>
            <w:r w:rsidRPr="00E26BFE">
              <w:rPr>
                <w:rFonts w:ascii="Times New Roman" w:hAnsi="Times New Roman" w:cs="Times New Roman"/>
                <w:sz w:val="20"/>
                <w:szCs w:val="20"/>
              </w:rPr>
              <w:t xml:space="preserve"> имеют ограниченный период действия.</w:t>
            </w:r>
          </w:p>
        </w:tc>
      </w:tr>
      <w:tr w:rsidR="00E668F2" w:rsidRPr="00E26BFE" w:rsidTr="00F729DC">
        <w:tc>
          <w:tcPr>
            <w:tcW w:w="636" w:type="dxa"/>
            <w:shd w:val="clear" w:color="auto" w:fill="auto"/>
            <w:tcMar>
              <w:top w:w="100" w:type="dxa"/>
              <w:left w:w="100" w:type="dxa"/>
              <w:bottom w:w="100" w:type="dxa"/>
              <w:right w:w="100" w:type="dxa"/>
            </w:tcMar>
          </w:tcPr>
          <w:p w:rsidR="00E668F2" w:rsidRPr="00E26BFE" w:rsidRDefault="00E668F2"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3.2. 3</w:t>
            </w:r>
            <w:r w:rsidR="00131244" w:rsidRPr="00E26BFE">
              <w:rPr>
                <w:rFonts w:ascii="Times New Roman" w:hAnsi="Times New Roman" w:cs="Times New Roman"/>
                <w:sz w:val="20"/>
                <w:szCs w:val="20"/>
              </w:rPr>
              <w:t>)</w:t>
            </w:r>
          </w:p>
        </w:tc>
        <w:tc>
          <w:tcPr>
            <w:tcW w:w="3543" w:type="dxa"/>
            <w:shd w:val="clear" w:color="auto" w:fill="auto"/>
            <w:tcMar>
              <w:top w:w="100" w:type="dxa"/>
              <w:left w:w="100" w:type="dxa"/>
              <w:bottom w:w="100" w:type="dxa"/>
              <w:right w:w="100" w:type="dxa"/>
            </w:tcMar>
          </w:tcPr>
          <w:p w:rsidR="00E668F2" w:rsidRPr="00E26BFE" w:rsidRDefault="00E668F2" w:rsidP="00131244">
            <w:pPr>
              <w:widowControl w:val="0"/>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организация вывоза твердых бытовых отходов (ТБО);</w:t>
            </w:r>
          </w:p>
          <w:p w:rsidR="00E668F2" w:rsidRPr="00E26BFE" w:rsidRDefault="00E668F2">
            <w:pPr>
              <w:pBdr>
                <w:top w:val="nil"/>
                <w:left w:val="nil"/>
                <w:bottom w:val="nil"/>
                <w:right w:val="nil"/>
                <w:between w:val="nil"/>
              </w:pBdr>
              <w:spacing w:line="240" w:lineRule="auto"/>
              <w:rPr>
                <w:rFonts w:ascii="Times New Roman" w:hAnsi="Times New Roman" w:cs="Times New Roman"/>
                <w:sz w:val="20"/>
                <w:szCs w:val="20"/>
              </w:rPr>
            </w:pPr>
          </w:p>
        </w:tc>
        <w:tc>
          <w:tcPr>
            <w:tcW w:w="3119" w:type="dxa"/>
            <w:shd w:val="clear" w:color="auto" w:fill="auto"/>
            <w:tcMar>
              <w:top w:w="100" w:type="dxa"/>
              <w:left w:w="100" w:type="dxa"/>
              <w:bottom w:w="100" w:type="dxa"/>
              <w:right w:w="100" w:type="dxa"/>
            </w:tcMar>
          </w:tcPr>
          <w:p w:rsidR="00E668F2" w:rsidRPr="00E26BFE" w:rsidRDefault="00E668F2">
            <w:pPr>
              <w:spacing w:line="240" w:lineRule="auto"/>
              <w:rPr>
                <w:rFonts w:ascii="Times New Roman" w:hAnsi="Times New Roman" w:cs="Times New Roman"/>
                <w:sz w:val="20"/>
                <w:szCs w:val="20"/>
              </w:rPr>
            </w:pPr>
            <w:r w:rsidRPr="00E26BFE">
              <w:rPr>
                <w:rFonts w:ascii="Times New Roman" w:hAnsi="Times New Roman" w:cs="Times New Roman"/>
                <w:sz w:val="20"/>
                <w:szCs w:val="20"/>
              </w:rPr>
              <w:t>исключить</w:t>
            </w:r>
          </w:p>
        </w:tc>
        <w:tc>
          <w:tcPr>
            <w:tcW w:w="3203" w:type="dxa"/>
            <w:shd w:val="clear" w:color="auto" w:fill="auto"/>
            <w:tcMar>
              <w:top w:w="100" w:type="dxa"/>
              <w:left w:w="100" w:type="dxa"/>
              <w:bottom w:w="100" w:type="dxa"/>
              <w:right w:w="100" w:type="dxa"/>
            </w:tcMar>
          </w:tcPr>
          <w:p w:rsidR="00E668F2" w:rsidRPr="00E26BFE" w:rsidRDefault="00E668F2" w:rsidP="00E668F2">
            <w:pPr>
              <w:spacing w:line="240" w:lineRule="auto"/>
              <w:rPr>
                <w:rFonts w:ascii="Times New Roman" w:hAnsi="Times New Roman" w:cs="Times New Roman"/>
                <w:sz w:val="20"/>
                <w:szCs w:val="20"/>
              </w:rPr>
            </w:pPr>
            <w:r w:rsidRPr="00E26BFE">
              <w:rPr>
                <w:rFonts w:ascii="Times New Roman" w:hAnsi="Times New Roman" w:cs="Times New Roman"/>
                <w:sz w:val="20"/>
                <w:szCs w:val="20"/>
              </w:rPr>
              <w:t>Вывозом ТБО занимается ЦКС, с которым у каждого собственника заключен прямой договор на вывоз ТБО.</w:t>
            </w:r>
          </w:p>
        </w:tc>
      </w:tr>
      <w:tr w:rsidR="003D4666" w:rsidRPr="00E26BFE" w:rsidTr="00F729DC">
        <w:tc>
          <w:tcPr>
            <w:tcW w:w="636" w:type="dxa"/>
            <w:shd w:val="clear" w:color="auto" w:fill="auto"/>
            <w:tcMar>
              <w:top w:w="100" w:type="dxa"/>
              <w:left w:w="100" w:type="dxa"/>
              <w:bottom w:w="100" w:type="dxa"/>
              <w:right w:w="100" w:type="dxa"/>
            </w:tcMar>
          </w:tcPr>
          <w:p w:rsidR="003D4666" w:rsidRPr="00E26BFE" w:rsidRDefault="000F1826"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4.5</w:t>
            </w:r>
            <w:r w:rsidR="007E602E" w:rsidRPr="00E26BFE">
              <w:rPr>
                <w:rFonts w:ascii="Times New Roman" w:hAnsi="Times New Roman" w:cs="Times New Roman"/>
                <w:sz w:val="20"/>
                <w:szCs w:val="20"/>
              </w:rPr>
              <w:t>.</w:t>
            </w:r>
          </w:p>
        </w:tc>
        <w:tc>
          <w:tcPr>
            <w:tcW w:w="3543"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На основании решения Общего собрания членов Товарищества предусмотренный сметой доходов и расходов на текущий год доход от хозяйственной деятельности Товарищества используется для оплаты расходов Товарищества или направляется в специальные целевые фонды, расходуемые на цели, предусмотренные настоящим Уставом или на иные цели, определенные Общим собранием членов Товарищества.</w:t>
            </w:r>
          </w:p>
        </w:tc>
        <w:tc>
          <w:tcPr>
            <w:tcW w:w="3119" w:type="dxa"/>
            <w:shd w:val="clear" w:color="auto" w:fill="auto"/>
            <w:tcMar>
              <w:top w:w="100" w:type="dxa"/>
              <w:left w:w="100" w:type="dxa"/>
              <w:bottom w:w="100" w:type="dxa"/>
              <w:right w:w="100" w:type="dxa"/>
            </w:tcMar>
          </w:tcPr>
          <w:p w:rsidR="003D4666" w:rsidRPr="00E26BFE" w:rsidRDefault="000F1826">
            <w:pPr>
              <w:spacing w:line="240" w:lineRule="auto"/>
              <w:rPr>
                <w:rFonts w:ascii="Times New Roman" w:hAnsi="Times New Roman" w:cs="Times New Roman"/>
                <w:sz w:val="20"/>
                <w:szCs w:val="20"/>
              </w:rPr>
            </w:pPr>
            <w:r w:rsidRPr="00E26BFE">
              <w:rPr>
                <w:rFonts w:ascii="Times New Roman" w:hAnsi="Times New Roman" w:cs="Times New Roman"/>
                <w:sz w:val="20"/>
                <w:szCs w:val="20"/>
              </w:rPr>
              <w:t>исключить.</w:t>
            </w:r>
          </w:p>
        </w:tc>
        <w:tc>
          <w:tcPr>
            <w:tcW w:w="3203" w:type="dxa"/>
            <w:shd w:val="clear" w:color="auto" w:fill="auto"/>
            <w:tcMar>
              <w:top w:w="100" w:type="dxa"/>
              <w:left w:w="100" w:type="dxa"/>
              <w:bottom w:w="100" w:type="dxa"/>
              <w:right w:w="100" w:type="dxa"/>
            </w:tcMar>
          </w:tcPr>
          <w:p w:rsidR="003D4666" w:rsidRPr="00E26BFE" w:rsidRDefault="00564EA3">
            <w:pP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Данный пункт дублирует смысл, изложенный в </w:t>
            </w:r>
            <w:r w:rsidR="000F1826" w:rsidRPr="00E26BFE">
              <w:rPr>
                <w:rFonts w:ascii="Times New Roman" w:hAnsi="Times New Roman" w:cs="Times New Roman"/>
                <w:sz w:val="20"/>
                <w:szCs w:val="20"/>
              </w:rPr>
              <w:t>п. 3.4.</w:t>
            </w:r>
            <w:r w:rsidRPr="00E26BFE">
              <w:rPr>
                <w:rFonts w:ascii="Times New Roman" w:hAnsi="Times New Roman" w:cs="Times New Roman"/>
                <w:sz w:val="20"/>
                <w:szCs w:val="20"/>
              </w:rPr>
              <w:t xml:space="preserve"> Устава</w:t>
            </w:r>
          </w:p>
          <w:p w:rsidR="003D4666" w:rsidRPr="00E26BFE" w:rsidRDefault="003D4666">
            <w:pPr>
              <w:spacing w:line="240" w:lineRule="auto"/>
              <w:rPr>
                <w:rFonts w:ascii="Times New Roman" w:hAnsi="Times New Roman" w:cs="Times New Roman"/>
                <w:sz w:val="20"/>
                <w:szCs w:val="20"/>
              </w:rPr>
            </w:pPr>
          </w:p>
        </w:tc>
      </w:tr>
      <w:tr w:rsidR="00853BE4" w:rsidRPr="00E26BFE" w:rsidTr="00F729DC">
        <w:tc>
          <w:tcPr>
            <w:tcW w:w="636" w:type="dxa"/>
            <w:shd w:val="clear" w:color="auto" w:fill="auto"/>
            <w:tcMar>
              <w:top w:w="100" w:type="dxa"/>
              <w:left w:w="100" w:type="dxa"/>
              <w:bottom w:w="100" w:type="dxa"/>
              <w:right w:w="100" w:type="dxa"/>
            </w:tcMar>
          </w:tcPr>
          <w:p w:rsidR="00853BE4" w:rsidRPr="00E26BFE" w:rsidRDefault="00EA33E3"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7.3.</w:t>
            </w:r>
          </w:p>
        </w:tc>
        <w:tc>
          <w:tcPr>
            <w:tcW w:w="3543" w:type="dxa"/>
            <w:shd w:val="clear" w:color="auto" w:fill="auto"/>
            <w:tcMar>
              <w:top w:w="100" w:type="dxa"/>
              <w:left w:w="100" w:type="dxa"/>
              <w:bottom w:w="100" w:type="dxa"/>
              <w:right w:w="100" w:type="dxa"/>
            </w:tcMar>
          </w:tcPr>
          <w:p w:rsidR="00853BE4" w:rsidRPr="00E26BFE" w:rsidRDefault="00E36D3B" w:rsidP="00E36D3B">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Член Товарищества и не являющиеся членами Товарищества собственники имеют право получать от органов управления Товарищества информацию о деятельности Товарищества в виде предоставления возможности ознакомиться с документами в рабочее время, согласованное с Председателем Правления Товарищества по месту нахождения Правления Товарищества.</w:t>
            </w:r>
          </w:p>
        </w:tc>
        <w:tc>
          <w:tcPr>
            <w:tcW w:w="3119" w:type="dxa"/>
            <w:shd w:val="clear" w:color="auto" w:fill="auto"/>
            <w:tcMar>
              <w:top w:w="100" w:type="dxa"/>
              <w:left w:w="100" w:type="dxa"/>
              <w:bottom w:w="100" w:type="dxa"/>
              <w:right w:w="100" w:type="dxa"/>
            </w:tcMar>
          </w:tcPr>
          <w:p w:rsidR="00853BE4" w:rsidRPr="00E26BFE" w:rsidRDefault="00E36D3B" w:rsidP="000A1888">
            <w:pPr>
              <w:spacing w:line="240" w:lineRule="auto"/>
              <w:rPr>
                <w:rFonts w:ascii="Times New Roman" w:hAnsi="Times New Roman" w:cs="Times New Roman"/>
                <w:sz w:val="20"/>
                <w:szCs w:val="20"/>
              </w:rPr>
            </w:pPr>
            <w:r w:rsidRPr="00E26BFE">
              <w:rPr>
                <w:rFonts w:ascii="Times New Roman" w:hAnsi="Times New Roman" w:cs="Times New Roman"/>
                <w:sz w:val="20"/>
                <w:szCs w:val="20"/>
              </w:rPr>
              <w:t>Члены Товарищества и не являющиеся членами Товарищества собственники имеют право получать от органов управления Товарищества информацию о деятельности Товарищества в виде предоставления возможности ознакомиться с документами на специально созданном ресурсе в сети интернет. Члены Товарищества могут ознакомит</w:t>
            </w:r>
            <w:r w:rsidR="000A1888" w:rsidRPr="00E26BFE">
              <w:rPr>
                <w:rFonts w:ascii="Times New Roman" w:hAnsi="Times New Roman" w:cs="Times New Roman"/>
                <w:sz w:val="20"/>
                <w:szCs w:val="20"/>
              </w:rPr>
              <w:t>ь</w:t>
            </w:r>
            <w:r w:rsidRPr="00E26BFE">
              <w:rPr>
                <w:rFonts w:ascii="Times New Roman" w:hAnsi="Times New Roman" w:cs="Times New Roman"/>
                <w:sz w:val="20"/>
                <w:szCs w:val="20"/>
              </w:rPr>
              <w:t>ся с данными документами через личный кабинет на сайте Товарищества. Не являющиеся членами Товарищества собственники могут ознакомит</w:t>
            </w:r>
            <w:r w:rsidR="000A1888" w:rsidRPr="00E26BFE">
              <w:rPr>
                <w:rFonts w:ascii="Times New Roman" w:hAnsi="Times New Roman" w:cs="Times New Roman"/>
                <w:sz w:val="20"/>
                <w:szCs w:val="20"/>
              </w:rPr>
              <w:t>ь</w:t>
            </w:r>
            <w:r w:rsidRPr="00E26BFE">
              <w:rPr>
                <w:rFonts w:ascii="Times New Roman" w:hAnsi="Times New Roman" w:cs="Times New Roman"/>
                <w:sz w:val="20"/>
                <w:szCs w:val="20"/>
              </w:rPr>
              <w:t xml:space="preserve">ся с данными документами после направления письменного запроса на имя Председателя Товарищества, отправленного заказным письмом с уведомлением в адрес Товарищества, </w:t>
            </w:r>
            <w:r w:rsidR="000A1888" w:rsidRPr="00E26BFE">
              <w:rPr>
                <w:rFonts w:ascii="Times New Roman" w:hAnsi="Times New Roman" w:cs="Times New Roman"/>
                <w:sz w:val="20"/>
                <w:szCs w:val="20"/>
              </w:rPr>
              <w:t>в течении</w:t>
            </w:r>
            <w:r w:rsidRPr="00E26BFE">
              <w:rPr>
                <w:rFonts w:ascii="Times New Roman" w:hAnsi="Times New Roman" w:cs="Times New Roman"/>
                <w:sz w:val="20"/>
                <w:szCs w:val="20"/>
              </w:rPr>
              <w:t xml:space="preserve"> месяц</w:t>
            </w:r>
            <w:r w:rsidR="000A1888" w:rsidRPr="00E26BFE">
              <w:rPr>
                <w:rFonts w:ascii="Times New Roman" w:hAnsi="Times New Roman" w:cs="Times New Roman"/>
                <w:sz w:val="20"/>
                <w:szCs w:val="20"/>
              </w:rPr>
              <w:t>а</w:t>
            </w:r>
            <w:r w:rsidRPr="00E26BFE">
              <w:rPr>
                <w:rFonts w:ascii="Times New Roman" w:hAnsi="Times New Roman" w:cs="Times New Roman"/>
                <w:sz w:val="20"/>
                <w:szCs w:val="20"/>
              </w:rPr>
              <w:t xml:space="preserve"> </w:t>
            </w:r>
            <w:r w:rsidRPr="00E26BFE">
              <w:rPr>
                <w:rFonts w:ascii="Times New Roman" w:hAnsi="Times New Roman" w:cs="Times New Roman"/>
                <w:sz w:val="20"/>
                <w:szCs w:val="20"/>
              </w:rPr>
              <w:lastRenderedPageBreak/>
              <w:t>после получения его Председателем Товарищества.</w:t>
            </w:r>
          </w:p>
        </w:tc>
        <w:tc>
          <w:tcPr>
            <w:tcW w:w="3203" w:type="dxa"/>
            <w:shd w:val="clear" w:color="auto" w:fill="auto"/>
            <w:tcMar>
              <w:top w:w="100" w:type="dxa"/>
              <w:left w:w="100" w:type="dxa"/>
              <w:bottom w:w="100" w:type="dxa"/>
              <w:right w:w="100" w:type="dxa"/>
            </w:tcMar>
          </w:tcPr>
          <w:p w:rsidR="00D15409" w:rsidRPr="00E26BFE" w:rsidRDefault="00D15409">
            <w:pPr>
              <w:spacing w:line="240" w:lineRule="auto"/>
              <w:rPr>
                <w:rFonts w:ascii="Times New Roman" w:hAnsi="Times New Roman" w:cs="Times New Roman"/>
                <w:sz w:val="20"/>
                <w:szCs w:val="20"/>
              </w:rPr>
            </w:pPr>
            <w:r w:rsidRPr="00E26BFE">
              <w:rPr>
                <w:rFonts w:ascii="Times New Roman" w:hAnsi="Times New Roman" w:cs="Times New Roman"/>
                <w:sz w:val="20"/>
                <w:szCs w:val="20"/>
              </w:rPr>
              <w:lastRenderedPageBreak/>
              <w:t xml:space="preserve">1. </w:t>
            </w:r>
            <w:r w:rsidR="000A1888" w:rsidRPr="00E26BFE">
              <w:rPr>
                <w:rFonts w:ascii="Times New Roman" w:hAnsi="Times New Roman" w:cs="Times New Roman"/>
                <w:sz w:val="20"/>
                <w:szCs w:val="20"/>
              </w:rPr>
              <w:t>Данный пункт отредактирован в связи с необходимостью предотвращения саботирования деятельности правления Т</w:t>
            </w:r>
            <w:r w:rsidR="00810EE7">
              <w:rPr>
                <w:rFonts w:ascii="Times New Roman" w:hAnsi="Times New Roman" w:cs="Times New Roman"/>
                <w:sz w:val="20"/>
                <w:szCs w:val="20"/>
              </w:rPr>
              <w:t>оварищества</w:t>
            </w:r>
            <w:r w:rsidR="000A1888" w:rsidRPr="00E26BFE">
              <w:rPr>
                <w:rFonts w:ascii="Times New Roman" w:hAnsi="Times New Roman" w:cs="Times New Roman"/>
                <w:sz w:val="20"/>
                <w:szCs w:val="20"/>
              </w:rPr>
              <w:t>.</w:t>
            </w:r>
            <w:r w:rsidR="00F30DEB" w:rsidRPr="00E26BFE">
              <w:rPr>
                <w:rFonts w:ascii="Times New Roman" w:hAnsi="Times New Roman" w:cs="Times New Roman"/>
                <w:sz w:val="20"/>
                <w:szCs w:val="20"/>
              </w:rPr>
              <w:t xml:space="preserve"> </w:t>
            </w:r>
          </w:p>
          <w:p w:rsidR="00D15409" w:rsidRPr="00E26BFE" w:rsidRDefault="00D15409">
            <w:pPr>
              <w:spacing w:line="240" w:lineRule="auto"/>
              <w:rPr>
                <w:rFonts w:ascii="Times New Roman" w:hAnsi="Times New Roman" w:cs="Times New Roman"/>
                <w:sz w:val="20"/>
                <w:szCs w:val="20"/>
              </w:rPr>
            </w:pPr>
          </w:p>
          <w:p w:rsidR="00853BE4" w:rsidRPr="00E26BFE" w:rsidRDefault="00D15409" w:rsidP="00D15409">
            <w:pP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2. </w:t>
            </w:r>
            <w:r w:rsidR="00F30DEB" w:rsidRPr="00E26BFE">
              <w:rPr>
                <w:rFonts w:ascii="Times New Roman" w:hAnsi="Times New Roman" w:cs="Times New Roman"/>
                <w:sz w:val="20"/>
                <w:szCs w:val="20"/>
              </w:rPr>
              <w:t>Члены Т</w:t>
            </w:r>
            <w:r w:rsidR="00810EE7">
              <w:rPr>
                <w:rFonts w:ascii="Times New Roman" w:hAnsi="Times New Roman" w:cs="Times New Roman"/>
                <w:sz w:val="20"/>
                <w:szCs w:val="20"/>
              </w:rPr>
              <w:t>оварищества</w:t>
            </w:r>
            <w:r w:rsidR="00F30DEB" w:rsidRPr="00E26BFE">
              <w:rPr>
                <w:rFonts w:ascii="Times New Roman" w:hAnsi="Times New Roman" w:cs="Times New Roman"/>
                <w:sz w:val="20"/>
                <w:szCs w:val="20"/>
              </w:rPr>
              <w:t xml:space="preserve"> обязаны иметь приоритет в вопросах получения информации</w:t>
            </w:r>
            <w:r w:rsidRPr="00E26BFE">
              <w:rPr>
                <w:rFonts w:ascii="Times New Roman" w:hAnsi="Times New Roman" w:cs="Times New Roman"/>
                <w:sz w:val="20"/>
                <w:szCs w:val="20"/>
              </w:rPr>
              <w:t xml:space="preserve">, а также </w:t>
            </w:r>
            <w:r w:rsidR="00FD6560" w:rsidRPr="00E26BFE">
              <w:rPr>
                <w:rFonts w:ascii="Times New Roman" w:hAnsi="Times New Roman" w:cs="Times New Roman"/>
                <w:sz w:val="20"/>
                <w:szCs w:val="20"/>
              </w:rPr>
              <w:t>иметь</w:t>
            </w:r>
            <w:r w:rsidRPr="00E26BFE">
              <w:rPr>
                <w:rFonts w:ascii="Times New Roman" w:hAnsi="Times New Roman" w:cs="Times New Roman"/>
                <w:sz w:val="20"/>
                <w:szCs w:val="20"/>
              </w:rPr>
              <w:t xml:space="preserve"> </w:t>
            </w:r>
            <w:r w:rsidR="00F30DEB" w:rsidRPr="00E26BFE">
              <w:rPr>
                <w:rFonts w:ascii="Times New Roman" w:hAnsi="Times New Roman" w:cs="Times New Roman"/>
                <w:sz w:val="20"/>
                <w:szCs w:val="20"/>
              </w:rPr>
              <w:t>возможностью оперативного ознакомления с необходимыми документами</w:t>
            </w:r>
            <w:r w:rsidRPr="00E26BFE">
              <w:rPr>
                <w:rFonts w:ascii="Times New Roman" w:hAnsi="Times New Roman" w:cs="Times New Roman"/>
                <w:sz w:val="20"/>
                <w:szCs w:val="20"/>
              </w:rPr>
              <w:t>.</w:t>
            </w:r>
          </w:p>
          <w:p w:rsidR="00D15409" w:rsidRPr="00E26BFE" w:rsidRDefault="00D15409" w:rsidP="00D15409">
            <w:pPr>
              <w:spacing w:line="240" w:lineRule="auto"/>
              <w:rPr>
                <w:rFonts w:ascii="Times New Roman" w:hAnsi="Times New Roman" w:cs="Times New Roman"/>
                <w:sz w:val="20"/>
                <w:szCs w:val="20"/>
              </w:rPr>
            </w:pPr>
          </w:p>
          <w:p w:rsidR="00D15409" w:rsidRPr="00E26BFE" w:rsidRDefault="00D15409" w:rsidP="00810EE7">
            <w:pP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3. Закон обязывает предоставлять информацию собственникам, </w:t>
            </w:r>
            <w:r w:rsidR="00FD6560" w:rsidRPr="00E26BFE">
              <w:rPr>
                <w:rFonts w:ascii="Times New Roman" w:hAnsi="Times New Roman" w:cs="Times New Roman"/>
                <w:sz w:val="20"/>
                <w:szCs w:val="20"/>
              </w:rPr>
              <w:t xml:space="preserve">в связи с чем </w:t>
            </w:r>
            <w:r w:rsidRPr="00E26BFE">
              <w:rPr>
                <w:rFonts w:ascii="Times New Roman" w:hAnsi="Times New Roman" w:cs="Times New Roman"/>
                <w:sz w:val="20"/>
                <w:szCs w:val="20"/>
              </w:rPr>
              <w:t>правление Т</w:t>
            </w:r>
            <w:r w:rsidR="00810EE7">
              <w:rPr>
                <w:rFonts w:ascii="Times New Roman" w:hAnsi="Times New Roman" w:cs="Times New Roman"/>
                <w:sz w:val="20"/>
                <w:szCs w:val="20"/>
              </w:rPr>
              <w:t xml:space="preserve">оварищества </w:t>
            </w:r>
            <w:r w:rsidRPr="00E26BFE">
              <w:rPr>
                <w:rFonts w:ascii="Times New Roman" w:hAnsi="Times New Roman" w:cs="Times New Roman"/>
                <w:sz w:val="20"/>
                <w:szCs w:val="20"/>
              </w:rPr>
              <w:t>вынуждено предоставлять ее и не членам Т</w:t>
            </w:r>
            <w:r w:rsidR="00810EE7">
              <w:rPr>
                <w:rFonts w:ascii="Times New Roman" w:hAnsi="Times New Roman" w:cs="Times New Roman"/>
                <w:sz w:val="20"/>
                <w:szCs w:val="20"/>
              </w:rPr>
              <w:t>оварищества</w:t>
            </w:r>
            <w:r w:rsidRPr="00E26BFE">
              <w:rPr>
                <w:rFonts w:ascii="Times New Roman" w:hAnsi="Times New Roman" w:cs="Times New Roman"/>
                <w:sz w:val="20"/>
                <w:szCs w:val="20"/>
              </w:rPr>
              <w:t xml:space="preserve">, поэтому информация будет предоставляться, но в ином порядке. </w:t>
            </w:r>
          </w:p>
        </w:tc>
      </w:tr>
      <w:tr w:rsidR="00CA290C" w:rsidRPr="00E26BFE" w:rsidTr="00F729DC">
        <w:tc>
          <w:tcPr>
            <w:tcW w:w="636" w:type="dxa"/>
            <w:shd w:val="clear" w:color="auto" w:fill="auto"/>
            <w:tcMar>
              <w:top w:w="100" w:type="dxa"/>
              <w:left w:w="100" w:type="dxa"/>
              <w:bottom w:w="100" w:type="dxa"/>
              <w:right w:w="100" w:type="dxa"/>
            </w:tcMar>
          </w:tcPr>
          <w:p w:rsidR="00CA290C" w:rsidRPr="00E26BFE" w:rsidRDefault="00CA290C"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lastRenderedPageBreak/>
              <w:t>7.3. 2</w:t>
            </w:r>
            <w:r w:rsidR="00131244" w:rsidRPr="00E26BFE">
              <w:rPr>
                <w:rFonts w:ascii="Times New Roman" w:hAnsi="Times New Roman" w:cs="Times New Roman"/>
                <w:sz w:val="20"/>
                <w:szCs w:val="20"/>
              </w:rPr>
              <w:t>)</w:t>
            </w:r>
          </w:p>
        </w:tc>
        <w:tc>
          <w:tcPr>
            <w:tcW w:w="3543" w:type="dxa"/>
            <w:shd w:val="clear" w:color="auto" w:fill="auto"/>
            <w:tcMar>
              <w:top w:w="100" w:type="dxa"/>
              <w:left w:w="100" w:type="dxa"/>
              <w:bottom w:w="100" w:type="dxa"/>
              <w:right w:w="100" w:type="dxa"/>
            </w:tcMar>
          </w:tcPr>
          <w:p w:rsidR="00CA290C" w:rsidRPr="00E26BFE" w:rsidRDefault="00CA290C" w:rsidP="00CA290C">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реестр членов Товарищества;</w:t>
            </w:r>
          </w:p>
        </w:tc>
        <w:tc>
          <w:tcPr>
            <w:tcW w:w="3119" w:type="dxa"/>
            <w:shd w:val="clear" w:color="auto" w:fill="auto"/>
            <w:tcMar>
              <w:top w:w="100" w:type="dxa"/>
              <w:left w:w="100" w:type="dxa"/>
              <w:bottom w:w="100" w:type="dxa"/>
              <w:right w:w="100" w:type="dxa"/>
            </w:tcMar>
          </w:tcPr>
          <w:p w:rsidR="00CA290C" w:rsidRPr="00E26BFE" w:rsidRDefault="00CA290C">
            <w:pPr>
              <w:spacing w:line="240" w:lineRule="auto"/>
              <w:rPr>
                <w:rFonts w:ascii="Times New Roman" w:hAnsi="Times New Roman" w:cs="Times New Roman"/>
                <w:sz w:val="20"/>
                <w:szCs w:val="20"/>
              </w:rPr>
            </w:pPr>
            <w:r w:rsidRPr="00E26BFE">
              <w:rPr>
                <w:rFonts w:ascii="Times New Roman" w:hAnsi="Times New Roman" w:cs="Times New Roman"/>
                <w:sz w:val="20"/>
                <w:szCs w:val="20"/>
              </w:rPr>
              <w:t>реестр членов Товарищества, только в части ФИО и адреса электронной почты;</w:t>
            </w:r>
          </w:p>
        </w:tc>
        <w:tc>
          <w:tcPr>
            <w:tcW w:w="3203" w:type="dxa"/>
            <w:shd w:val="clear" w:color="auto" w:fill="auto"/>
            <w:tcMar>
              <w:top w:w="100" w:type="dxa"/>
              <w:left w:w="100" w:type="dxa"/>
              <w:bottom w:w="100" w:type="dxa"/>
              <w:right w:w="100" w:type="dxa"/>
            </w:tcMar>
          </w:tcPr>
          <w:p w:rsidR="00CA290C" w:rsidRPr="00E26BFE" w:rsidRDefault="00CA290C">
            <w:pPr>
              <w:spacing w:line="240" w:lineRule="auto"/>
              <w:rPr>
                <w:rFonts w:ascii="Times New Roman" w:hAnsi="Times New Roman" w:cs="Times New Roman"/>
                <w:sz w:val="20"/>
                <w:szCs w:val="20"/>
              </w:rPr>
            </w:pPr>
            <w:r w:rsidRPr="00E26BFE">
              <w:rPr>
                <w:rFonts w:ascii="Times New Roman" w:hAnsi="Times New Roman" w:cs="Times New Roman"/>
                <w:sz w:val="20"/>
                <w:szCs w:val="20"/>
              </w:rPr>
              <w:t>Защита конфиденциальных данных</w:t>
            </w:r>
          </w:p>
        </w:tc>
      </w:tr>
      <w:tr w:rsidR="00CA290C" w:rsidRPr="00E26BFE" w:rsidTr="00F729DC">
        <w:tc>
          <w:tcPr>
            <w:tcW w:w="636" w:type="dxa"/>
            <w:shd w:val="clear" w:color="auto" w:fill="auto"/>
            <w:tcMar>
              <w:top w:w="100" w:type="dxa"/>
              <w:left w:w="100" w:type="dxa"/>
              <w:bottom w:w="100" w:type="dxa"/>
              <w:right w:w="100" w:type="dxa"/>
            </w:tcMar>
          </w:tcPr>
          <w:p w:rsidR="00CA290C" w:rsidRPr="00E26BFE" w:rsidRDefault="00CA290C"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7.3.</w:t>
            </w:r>
            <w:r w:rsidR="00131244" w:rsidRPr="00E26BFE">
              <w:rPr>
                <w:rFonts w:ascii="Times New Roman" w:hAnsi="Times New Roman" w:cs="Times New Roman"/>
                <w:sz w:val="20"/>
                <w:szCs w:val="20"/>
              </w:rPr>
              <w:t xml:space="preserve"> </w:t>
            </w:r>
            <w:r w:rsidRPr="00E26BFE">
              <w:rPr>
                <w:rFonts w:ascii="Times New Roman" w:hAnsi="Times New Roman" w:cs="Times New Roman"/>
                <w:sz w:val="20"/>
                <w:szCs w:val="20"/>
              </w:rPr>
              <w:t>9</w:t>
            </w:r>
            <w:r w:rsidR="00131244" w:rsidRPr="00E26BFE">
              <w:rPr>
                <w:rFonts w:ascii="Times New Roman" w:hAnsi="Times New Roman" w:cs="Times New Roman"/>
                <w:sz w:val="20"/>
                <w:szCs w:val="20"/>
              </w:rPr>
              <w:t>)</w:t>
            </w:r>
          </w:p>
        </w:tc>
        <w:tc>
          <w:tcPr>
            <w:tcW w:w="3543" w:type="dxa"/>
            <w:shd w:val="clear" w:color="auto" w:fill="auto"/>
            <w:tcMar>
              <w:top w:w="100" w:type="dxa"/>
              <w:left w:w="100" w:type="dxa"/>
              <w:bottom w:w="100" w:type="dxa"/>
              <w:right w:w="100" w:type="dxa"/>
            </w:tcMar>
          </w:tcPr>
          <w:p w:rsidR="00CA290C" w:rsidRPr="00E26BFE" w:rsidRDefault="00CA290C" w:rsidP="00CA290C">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договоры, сметы, акты выполненных работ и оказанных услуг, а также первичные бухгалтерские и финансовые документы, связанные со сделками, заключенными Правлением от имени Товарищества;</w:t>
            </w:r>
          </w:p>
        </w:tc>
        <w:tc>
          <w:tcPr>
            <w:tcW w:w="3119" w:type="dxa"/>
            <w:shd w:val="clear" w:color="auto" w:fill="auto"/>
            <w:tcMar>
              <w:top w:w="100" w:type="dxa"/>
              <w:left w:w="100" w:type="dxa"/>
              <w:bottom w:w="100" w:type="dxa"/>
              <w:right w:w="100" w:type="dxa"/>
            </w:tcMar>
          </w:tcPr>
          <w:p w:rsidR="00CA290C" w:rsidRPr="00E26BFE" w:rsidRDefault="00CA290C">
            <w:pPr>
              <w:spacing w:line="240" w:lineRule="auto"/>
              <w:rPr>
                <w:rFonts w:ascii="Times New Roman" w:hAnsi="Times New Roman" w:cs="Times New Roman"/>
                <w:sz w:val="20"/>
                <w:szCs w:val="20"/>
              </w:rPr>
            </w:pPr>
            <w:r w:rsidRPr="00E26BFE">
              <w:rPr>
                <w:rFonts w:ascii="Times New Roman" w:hAnsi="Times New Roman" w:cs="Times New Roman"/>
                <w:sz w:val="20"/>
                <w:szCs w:val="20"/>
              </w:rPr>
              <w:t>договоры, сметы, акты выполненных работ и оказанных услуг, а также первичные бухгалтерские и финансовые документы, связанные со сделками, заключенными Правлением от имени Товарищества, если условиями Договоров не предусмотрена обязанность по сохранению конфиденциальности;</w:t>
            </w:r>
          </w:p>
        </w:tc>
        <w:tc>
          <w:tcPr>
            <w:tcW w:w="3203" w:type="dxa"/>
            <w:shd w:val="clear" w:color="auto" w:fill="auto"/>
            <w:tcMar>
              <w:top w:w="100" w:type="dxa"/>
              <w:left w:w="100" w:type="dxa"/>
              <w:bottom w:w="100" w:type="dxa"/>
              <w:right w:w="100" w:type="dxa"/>
            </w:tcMar>
          </w:tcPr>
          <w:p w:rsidR="00CA290C" w:rsidRPr="00E26BFE" w:rsidRDefault="00FA2E9A" w:rsidP="00FA2E9A">
            <w:pPr>
              <w:spacing w:line="240" w:lineRule="auto"/>
              <w:rPr>
                <w:rFonts w:ascii="Times New Roman" w:hAnsi="Times New Roman" w:cs="Times New Roman"/>
                <w:sz w:val="20"/>
                <w:szCs w:val="20"/>
              </w:rPr>
            </w:pPr>
            <w:r w:rsidRPr="00E26BFE">
              <w:rPr>
                <w:rFonts w:ascii="Times New Roman" w:hAnsi="Times New Roman" w:cs="Times New Roman"/>
                <w:sz w:val="20"/>
                <w:szCs w:val="20"/>
              </w:rPr>
              <w:t>В соответствии с разделом 13 Устава в Т</w:t>
            </w:r>
            <w:r w:rsidR="00810EE7">
              <w:rPr>
                <w:rFonts w:ascii="Times New Roman" w:hAnsi="Times New Roman" w:cs="Times New Roman"/>
                <w:sz w:val="20"/>
                <w:szCs w:val="20"/>
              </w:rPr>
              <w:t>овариществе</w:t>
            </w:r>
            <w:r w:rsidRPr="00E26BFE">
              <w:rPr>
                <w:rFonts w:ascii="Times New Roman" w:hAnsi="Times New Roman" w:cs="Times New Roman"/>
                <w:sz w:val="20"/>
                <w:szCs w:val="20"/>
              </w:rPr>
              <w:t xml:space="preserve"> избирается ревизионная комиссия, которая проверяет хозяйственную деятельность. Кроме того, законодательство позволяет проводить независимые аудиторские проверки.</w:t>
            </w:r>
          </w:p>
          <w:p w:rsidR="00FA2E9A" w:rsidRPr="00E26BFE" w:rsidRDefault="00FA2E9A" w:rsidP="00FA2E9A">
            <w:pPr>
              <w:spacing w:line="240" w:lineRule="auto"/>
              <w:rPr>
                <w:rFonts w:ascii="Times New Roman" w:hAnsi="Times New Roman" w:cs="Times New Roman"/>
                <w:sz w:val="20"/>
                <w:szCs w:val="20"/>
              </w:rPr>
            </w:pPr>
            <w:r w:rsidRPr="00E26BFE">
              <w:rPr>
                <w:rFonts w:ascii="Times New Roman" w:hAnsi="Times New Roman" w:cs="Times New Roman"/>
                <w:sz w:val="20"/>
                <w:szCs w:val="20"/>
              </w:rPr>
              <w:t>Особо обращаем внимание, что новое правление и председатель будут стремиться к максимальной прозрачности финансово- хозяйственной деятельности.</w:t>
            </w:r>
          </w:p>
        </w:tc>
      </w:tr>
      <w:tr w:rsidR="007E602E" w:rsidRPr="00E26BFE" w:rsidTr="00F729DC">
        <w:tc>
          <w:tcPr>
            <w:tcW w:w="636" w:type="dxa"/>
            <w:shd w:val="clear" w:color="auto" w:fill="auto"/>
            <w:tcMar>
              <w:top w:w="100" w:type="dxa"/>
              <w:left w:w="100" w:type="dxa"/>
              <w:bottom w:w="100" w:type="dxa"/>
              <w:right w:w="100" w:type="dxa"/>
            </w:tcMar>
          </w:tcPr>
          <w:p w:rsidR="007E602E" w:rsidRPr="00E26BFE" w:rsidRDefault="007E602E"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8.1.</w:t>
            </w:r>
          </w:p>
        </w:tc>
        <w:tc>
          <w:tcPr>
            <w:tcW w:w="3543" w:type="dxa"/>
            <w:shd w:val="clear" w:color="auto" w:fill="auto"/>
            <w:tcMar>
              <w:top w:w="100" w:type="dxa"/>
              <w:left w:w="100" w:type="dxa"/>
              <w:bottom w:w="100" w:type="dxa"/>
              <w:right w:w="100" w:type="dxa"/>
            </w:tcMar>
          </w:tcPr>
          <w:p w:rsidR="007E602E" w:rsidRPr="00E26BFE" w:rsidRDefault="007E602E" w:rsidP="00CA290C">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Права члена Товарищества возникают с момента вступления возникновения у него членства в Товарищества.</w:t>
            </w:r>
          </w:p>
        </w:tc>
        <w:tc>
          <w:tcPr>
            <w:tcW w:w="3119" w:type="dxa"/>
            <w:shd w:val="clear" w:color="auto" w:fill="auto"/>
            <w:tcMar>
              <w:top w:w="100" w:type="dxa"/>
              <w:left w:w="100" w:type="dxa"/>
              <w:bottom w:w="100" w:type="dxa"/>
              <w:right w:w="100" w:type="dxa"/>
            </w:tcMar>
          </w:tcPr>
          <w:p w:rsidR="007E602E" w:rsidRPr="00E26BFE" w:rsidRDefault="007E602E">
            <w:pPr>
              <w:spacing w:line="240" w:lineRule="auto"/>
              <w:rPr>
                <w:rFonts w:ascii="Times New Roman" w:hAnsi="Times New Roman" w:cs="Times New Roman"/>
                <w:sz w:val="20"/>
                <w:szCs w:val="20"/>
              </w:rPr>
            </w:pPr>
            <w:r w:rsidRPr="00E26BFE">
              <w:rPr>
                <w:rFonts w:ascii="Times New Roman" w:hAnsi="Times New Roman" w:cs="Times New Roman"/>
                <w:sz w:val="20"/>
                <w:szCs w:val="20"/>
              </w:rPr>
              <w:t>Собственники земельных участков, которые при создании ТСН «Родной» голосовали «ЗА» создание Товарищества, получают статус члена Товарищества с момента государственной регистрации Товарищества, документом основанием получения статуса члена Товарищества является заполненный бюллетень, подписанный членом Товарищества. Членство в Товариществе возникает у собственника на основании заявления о вступлении в Товарищество, поданное собственником и зарегистрированное Товариществом.</w:t>
            </w:r>
          </w:p>
        </w:tc>
        <w:tc>
          <w:tcPr>
            <w:tcW w:w="3203" w:type="dxa"/>
            <w:shd w:val="clear" w:color="auto" w:fill="auto"/>
            <w:tcMar>
              <w:top w:w="100" w:type="dxa"/>
              <w:left w:w="100" w:type="dxa"/>
              <w:bottom w:w="100" w:type="dxa"/>
              <w:right w:w="100" w:type="dxa"/>
            </w:tcMar>
          </w:tcPr>
          <w:p w:rsidR="007E602E" w:rsidRPr="00E26BFE" w:rsidRDefault="006B6C5D" w:rsidP="00810EE7">
            <w:pPr>
              <w:spacing w:line="240" w:lineRule="auto"/>
              <w:rPr>
                <w:rFonts w:ascii="Times New Roman" w:hAnsi="Times New Roman" w:cs="Times New Roman"/>
                <w:sz w:val="20"/>
                <w:szCs w:val="20"/>
              </w:rPr>
            </w:pPr>
            <w:r w:rsidRPr="00E26BFE">
              <w:rPr>
                <w:rFonts w:ascii="Times New Roman" w:hAnsi="Times New Roman" w:cs="Times New Roman"/>
                <w:sz w:val="20"/>
                <w:szCs w:val="20"/>
              </w:rPr>
              <w:t>Данный пункт отредактирован в связи с уточнением момента возникновения членства в Товариществе, как для участников голосования по созданию ТСН, так и для новых членов Т</w:t>
            </w:r>
            <w:r w:rsidR="00810EE7">
              <w:rPr>
                <w:rFonts w:ascii="Times New Roman" w:hAnsi="Times New Roman" w:cs="Times New Roman"/>
                <w:sz w:val="20"/>
                <w:szCs w:val="20"/>
              </w:rPr>
              <w:t>оварищества</w:t>
            </w:r>
            <w:r w:rsidRPr="00E26BFE">
              <w:rPr>
                <w:rFonts w:ascii="Times New Roman" w:hAnsi="Times New Roman" w:cs="Times New Roman"/>
                <w:sz w:val="20"/>
                <w:szCs w:val="20"/>
              </w:rPr>
              <w:t xml:space="preserve"> </w:t>
            </w:r>
            <w:bookmarkStart w:id="0" w:name="_GoBack"/>
            <w:bookmarkEnd w:id="0"/>
          </w:p>
        </w:tc>
      </w:tr>
      <w:tr w:rsidR="00131244" w:rsidRPr="00E26BFE" w:rsidTr="00F729DC">
        <w:tc>
          <w:tcPr>
            <w:tcW w:w="636" w:type="dxa"/>
            <w:shd w:val="clear" w:color="auto" w:fill="auto"/>
            <w:tcMar>
              <w:top w:w="100" w:type="dxa"/>
              <w:left w:w="100" w:type="dxa"/>
              <w:bottom w:w="100" w:type="dxa"/>
              <w:right w:w="100" w:type="dxa"/>
            </w:tcMar>
          </w:tcPr>
          <w:p w:rsidR="00131244" w:rsidRPr="00E26BFE" w:rsidRDefault="00131244"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8.2. 5)</w:t>
            </w:r>
          </w:p>
        </w:tc>
        <w:tc>
          <w:tcPr>
            <w:tcW w:w="3543" w:type="dxa"/>
            <w:shd w:val="clear" w:color="auto" w:fill="auto"/>
            <w:tcMar>
              <w:top w:w="100" w:type="dxa"/>
              <w:left w:w="100" w:type="dxa"/>
              <w:bottom w:w="100" w:type="dxa"/>
              <w:right w:w="100" w:type="dxa"/>
            </w:tcMar>
          </w:tcPr>
          <w:p w:rsidR="00131244" w:rsidRPr="00E26BFE" w:rsidRDefault="00131244" w:rsidP="00131244">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обжаловать в судебном порядке решения органов управления Товарищества;</w:t>
            </w:r>
          </w:p>
        </w:tc>
        <w:tc>
          <w:tcPr>
            <w:tcW w:w="3119" w:type="dxa"/>
            <w:shd w:val="clear" w:color="auto" w:fill="auto"/>
            <w:tcMar>
              <w:top w:w="100" w:type="dxa"/>
              <w:left w:w="100" w:type="dxa"/>
              <w:bottom w:w="100" w:type="dxa"/>
              <w:right w:w="100" w:type="dxa"/>
            </w:tcMar>
          </w:tcPr>
          <w:p w:rsidR="00131244" w:rsidRPr="00E26BFE" w:rsidRDefault="00131244">
            <w:pPr>
              <w:spacing w:line="240" w:lineRule="auto"/>
              <w:rPr>
                <w:rFonts w:ascii="Times New Roman" w:hAnsi="Times New Roman" w:cs="Times New Roman"/>
                <w:sz w:val="20"/>
                <w:szCs w:val="20"/>
              </w:rPr>
            </w:pPr>
            <w:r w:rsidRPr="00E26BFE">
              <w:rPr>
                <w:rFonts w:ascii="Times New Roman" w:hAnsi="Times New Roman" w:cs="Times New Roman"/>
                <w:sz w:val="20"/>
                <w:szCs w:val="20"/>
              </w:rPr>
              <w:t>обжаловать в досудебном и в судебном порядке решения органов управления Товарищества;</w:t>
            </w:r>
          </w:p>
        </w:tc>
        <w:tc>
          <w:tcPr>
            <w:tcW w:w="3203" w:type="dxa"/>
            <w:shd w:val="clear" w:color="auto" w:fill="auto"/>
            <w:tcMar>
              <w:top w:w="100" w:type="dxa"/>
              <w:left w:w="100" w:type="dxa"/>
              <w:bottom w:w="100" w:type="dxa"/>
              <w:right w:w="100" w:type="dxa"/>
            </w:tcMar>
          </w:tcPr>
          <w:p w:rsidR="00131244" w:rsidRPr="00E26BFE" w:rsidRDefault="0061596B" w:rsidP="0061596B">
            <w:pPr>
              <w:spacing w:line="240" w:lineRule="auto"/>
              <w:rPr>
                <w:rFonts w:ascii="Times New Roman" w:hAnsi="Times New Roman" w:cs="Times New Roman"/>
                <w:sz w:val="20"/>
                <w:szCs w:val="20"/>
              </w:rPr>
            </w:pPr>
            <w:r w:rsidRPr="00E26BFE">
              <w:rPr>
                <w:rFonts w:ascii="Times New Roman" w:hAnsi="Times New Roman" w:cs="Times New Roman"/>
                <w:sz w:val="20"/>
                <w:szCs w:val="20"/>
              </w:rPr>
              <w:t>Данная правка необходима для  досудебного урегулирования  внутренних споров.</w:t>
            </w:r>
          </w:p>
        </w:tc>
      </w:tr>
      <w:tr w:rsidR="0003791B" w:rsidRPr="00E26BFE" w:rsidTr="00F729DC">
        <w:tc>
          <w:tcPr>
            <w:tcW w:w="636" w:type="dxa"/>
            <w:shd w:val="clear" w:color="auto" w:fill="auto"/>
            <w:tcMar>
              <w:top w:w="100" w:type="dxa"/>
              <w:left w:w="100" w:type="dxa"/>
              <w:bottom w:w="100" w:type="dxa"/>
              <w:right w:w="100" w:type="dxa"/>
            </w:tcMar>
          </w:tcPr>
          <w:p w:rsidR="0003791B" w:rsidRPr="00E26BFE" w:rsidRDefault="0003791B"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10.1.</w:t>
            </w:r>
          </w:p>
        </w:tc>
        <w:tc>
          <w:tcPr>
            <w:tcW w:w="3543" w:type="dxa"/>
            <w:shd w:val="clear" w:color="auto" w:fill="auto"/>
            <w:tcMar>
              <w:top w:w="100" w:type="dxa"/>
              <w:left w:w="100" w:type="dxa"/>
              <w:bottom w:w="100" w:type="dxa"/>
              <w:right w:w="100" w:type="dxa"/>
            </w:tcMar>
          </w:tcPr>
          <w:p w:rsidR="0003791B" w:rsidRPr="00E26BFE" w:rsidRDefault="0003791B" w:rsidP="00131244">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 xml:space="preserve">Общее собрание членов товарищества может проводиться путем совместного присутствия членов товарищества. В случае, если при проведении общего собрания членов товарищества путем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определенного законом кворума, в дальнейшем решения общего собрания членов товарищества с такой же повесткой могут быть приняты путем проведения заочного голосования </w:t>
            </w:r>
            <w:r w:rsidRPr="00E26BFE">
              <w:rPr>
                <w:rFonts w:ascii="Times New Roman" w:hAnsi="Times New Roman" w:cs="Times New Roman"/>
                <w:sz w:val="20"/>
                <w:szCs w:val="20"/>
              </w:rPr>
              <w:lastRenderedPageBreak/>
              <w:t>(передачи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 или с использованием системы в соответствии со статьей 47.1 Жилищного кодекса Российской Федерации).</w:t>
            </w:r>
          </w:p>
        </w:tc>
        <w:tc>
          <w:tcPr>
            <w:tcW w:w="3119" w:type="dxa"/>
            <w:shd w:val="clear" w:color="auto" w:fill="auto"/>
            <w:tcMar>
              <w:top w:w="100" w:type="dxa"/>
              <w:left w:w="100" w:type="dxa"/>
              <w:bottom w:w="100" w:type="dxa"/>
              <w:right w:w="100" w:type="dxa"/>
            </w:tcMar>
          </w:tcPr>
          <w:p w:rsidR="0003791B" w:rsidRPr="00E26BFE" w:rsidRDefault="0003791B">
            <w:pPr>
              <w:spacing w:line="240" w:lineRule="auto"/>
              <w:rPr>
                <w:rFonts w:ascii="Times New Roman" w:hAnsi="Times New Roman" w:cs="Times New Roman"/>
                <w:sz w:val="20"/>
                <w:szCs w:val="20"/>
              </w:rPr>
            </w:pPr>
            <w:r w:rsidRPr="00E26BFE">
              <w:rPr>
                <w:rFonts w:ascii="Times New Roman" w:hAnsi="Times New Roman" w:cs="Times New Roman"/>
                <w:sz w:val="20"/>
                <w:szCs w:val="20"/>
              </w:rPr>
              <w:lastRenderedPageBreak/>
              <w:t xml:space="preserve">Общее собрание членов товарищества может проводиться путем совместного присутствия членов товарищества. В случае, если при проведении общего собрания членов товарищества путем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определенного п. 10.9 настоящего Устава кворума , в дальнейшем решения общего собрания членов товарищества с такой же повесткой могут быть приняты </w:t>
            </w:r>
            <w:r w:rsidRPr="00E26BFE">
              <w:rPr>
                <w:rFonts w:ascii="Times New Roman" w:hAnsi="Times New Roman" w:cs="Times New Roman"/>
                <w:sz w:val="20"/>
                <w:szCs w:val="20"/>
              </w:rPr>
              <w:lastRenderedPageBreak/>
              <w:t>путем проведения заочного голосования (передачи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 или с использованием системы в соответствии со статьей 47.1 Жилищного кодекса Российской Федерации).</w:t>
            </w:r>
          </w:p>
        </w:tc>
        <w:tc>
          <w:tcPr>
            <w:tcW w:w="3203" w:type="dxa"/>
            <w:shd w:val="clear" w:color="auto" w:fill="auto"/>
            <w:tcMar>
              <w:top w:w="100" w:type="dxa"/>
              <w:left w:w="100" w:type="dxa"/>
              <w:bottom w:w="100" w:type="dxa"/>
              <w:right w:w="100" w:type="dxa"/>
            </w:tcMar>
          </w:tcPr>
          <w:p w:rsidR="0003791B" w:rsidRPr="00E26BFE" w:rsidRDefault="00E362BD" w:rsidP="00F729DC">
            <w:pPr>
              <w:spacing w:line="240" w:lineRule="auto"/>
              <w:rPr>
                <w:rFonts w:ascii="Times New Roman" w:hAnsi="Times New Roman" w:cs="Times New Roman"/>
                <w:color w:val="FF0000"/>
                <w:sz w:val="20"/>
                <w:szCs w:val="20"/>
              </w:rPr>
            </w:pPr>
            <w:r w:rsidRPr="00E26BFE">
              <w:rPr>
                <w:rFonts w:ascii="Times New Roman" w:hAnsi="Times New Roman" w:cs="Times New Roman"/>
                <w:sz w:val="20"/>
                <w:szCs w:val="20"/>
              </w:rPr>
              <w:lastRenderedPageBreak/>
              <w:t>п. 10.9</w:t>
            </w:r>
            <w:r w:rsidR="00F729DC" w:rsidRPr="00E26BFE">
              <w:rPr>
                <w:rFonts w:ascii="Times New Roman" w:hAnsi="Times New Roman" w:cs="Times New Roman"/>
                <w:sz w:val="20"/>
                <w:szCs w:val="20"/>
              </w:rPr>
              <w:t>.</w:t>
            </w:r>
            <w:r w:rsidRPr="00E26BFE">
              <w:rPr>
                <w:rFonts w:ascii="Times New Roman" w:hAnsi="Times New Roman" w:cs="Times New Roman"/>
                <w:sz w:val="20"/>
                <w:szCs w:val="20"/>
              </w:rPr>
              <w:t xml:space="preserve"> Устава определяет </w:t>
            </w:r>
            <w:r w:rsidR="00864BC5" w:rsidRPr="00E26BFE">
              <w:rPr>
                <w:rFonts w:ascii="Times New Roman" w:hAnsi="Times New Roman" w:cs="Times New Roman"/>
                <w:sz w:val="20"/>
                <w:szCs w:val="20"/>
              </w:rPr>
              <w:t xml:space="preserve">кворум, в </w:t>
            </w:r>
            <w:r w:rsidRPr="00E26BFE">
              <w:rPr>
                <w:rFonts w:ascii="Times New Roman" w:hAnsi="Times New Roman" w:cs="Times New Roman"/>
                <w:sz w:val="20"/>
                <w:szCs w:val="20"/>
              </w:rPr>
              <w:t xml:space="preserve">связи с чем необходима более четкая формулировка данного </w:t>
            </w:r>
            <w:r w:rsidR="00BE6C48" w:rsidRPr="00E26BFE">
              <w:rPr>
                <w:rFonts w:ascii="Times New Roman" w:hAnsi="Times New Roman" w:cs="Times New Roman"/>
                <w:sz w:val="20"/>
                <w:szCs w:val="20"/>
              </w:rPr>
              <w:t xml:space="preserve">пункта. </w:t>
            </w:r>
          </w:p>
        </w:tc>
      </w:tr>
      <w:tr w:rsidR="007A6F40" w:rsidRPr="00E26BFE" w:rsidTr="00F729DC">
        <w:tc>
          <w:tcPr>
            <w:tcW w:w="636" w:type="dxa"/>
            <w:shd w:val="clear" w:color="auto" w:fill="auto"/>
            <w:tcMar>
              <w:top w:w="100" w:type="dxa"/>
              <w:left w:w="100" w:type="dxa"/>
              <w:bottom w:w="100" w:type="dxa"/>
              <w:right w:w="100" w:type="dxa"/>
            </w:tcMar>
          </w:tcPr>
          <w:p w:rsidR="007A6F40" w:rsidRPr="00E26BFE" w:rsidRDefault="007A6F40"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lastRenderedPageBreak/>
              <w:t>10.1.</w:t>
            </w:r>
          </w:p>
        </w:tc>
        <w:tc>
          <w:tcPr>
            <w:tcW w:w="3543" w:type="dxa"/>
            <w:shd w:val="clear" w:color="auto" w:fill="auto"/>
            <w:tcMar>
              <w:top w:w="100" w:type="dxa"/>
              <w:left w:w="100" w:type="dxa"/>
              <w:bottom w:w="100" w:type="dxa"/>
              <w:right w:w="100" w:type="dxa"/>
            </w:tcMar>
          </w:tcPr>
          <w:p w:rsidR="007A6F40" w:rsidRPr="00E26BFE" w:rsidRDefault="007A6F40" w:rsidP="00131244">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Помимо годового общего собрания в товариществе могут проводиться внеочередные общие собрания членов товарищества. Внеочередное общее собрание членов товарищества может быть созвано по инициативе Правления, членов товарищества, а также по требованию Ревизионной комиссии.</w:t>
            </w:r>
          </w:p>
        </w:tc>
        <w:tc>
          <w:tcPr>
            <w:tcW w:w="3119" w:type="dxa"/>
            <w:shd w:val="clear" w:color="auto" w:fill="auto"/>
            <w:tcMar>
              <w:top w:w="100" w:type="dxa"/>
              <w:left w:w="100" w:type="dxa"/>
              <w:bottom w:w="100" w:type="dxa"/>
              <w:right w:w="100" w:type="dxa"/>
            </w:tcMar>
          </w:tcPr>
          <w:p w:rsidR="007A6F40" w:rsidRPr="00E26BFE" w:rsidRDefault="007A6F40" w:rsidP="00864BC5">
            <w:pP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Помимо годового общего собрания в </w:t>
            </w:r>
            <w:r w:rsidR="00864BC5" w:rsidRPr="00E26BFE">
              <w:rPr>
                <w:rFonts w:ascii="Times New Roman" w:hAnsi="Times New Roman" w:cs="Times New Roman"/>
                <w:sz w:val="20"/>
                <w:szCs w:val="20"/>
              </w:rPr>
              <w:t>Т</w:t>
            </w:r>
            <w:r w:rsidRPr="00E26BFE">
              <w:rPr>
                <w:rFonts w:ascii="Times New Roman" w:hAnsi="Times New Roman" w:cs="Times New Roman"/>
                <w:sz w:val="20"/>
                <w:szCs w:val="20"/>
              </w:rPr>
              <w:t xml:space="preserve">овариществе могут проводиться внеочередные общие собрания членов товарищества. Внеочередное общее собрание членов товарищества может быть созвано по инициативе Правления либо по инициативе </w:t>
            </w:r>
            <w:r w:rsidRPr="00E26BFE">
              <w:rPr>
                <w:rFonts w:ascii="Times New Roman" w:hAnsi="Cambria Math" w:cs="Times New Roman"/>
                <w:sz w:val="20"/>
                <w:szCs w:val="20"/>
              </w:rPr>
              <w:t>⅕</w:t>
            </w:r>
            <w:r w:rsidRPr="00E26BFE">
              <w:rPr>
                <w:rFonts w:ascii="Times New Roman" w:hAnsi="Times New Roman" w:cs="Times New Roman"/>
                <w:sz w:val="20"/>
                <w:szCs w:val="20"/>
              </w:rPr>
              <w:t xml:space="preserve"> от общего количества членов товарищества, а также по требованию Ревизионной комиссии.</w:t>
            </w:r>
          </w:p>
        </w:tc>
        <w:tc>
          <w:tcPr>
            <w:tcW w:w="3203" w:type="dxa"/>
            <w:shd w:val="clear" w:color="auto" w:fill="auto"/>
            <w:tcMar>
              <w:top w:w="100" w:type="dxa"/>
              <w:left w:w="100" w:type="dxa"/>
              <w:bottom w:w="100" w:type="dxa"/>
              <w:right w:w="100" w:type="dxa"/>
            </w:tcMar>
          </w:tcPr>
          <w:p w:rsidR="007A6F40" w:rsidRPr="00E26BFE" w:rsidRDefault="00B0286A" w:rsidP="00B0286A">
            <w:pPr>
              <w:spacing w:line="240" w:lineRule="auto"/>
              <w:rPr>
                <w:rFonts w:ascii="Times New Roman" w:hAnsi="Times New Roman" w:cs="Times New Roman"/>
                <w:sz w:val="20"/>
                <w:szCs w:val="20"/>
              </w:rPr>
            </w:pPr>
            <w:r w:rsidRPr="00E26BFE">
              <w:rPr>
                <w:rFonts w:ascii="Times New Roman" w:hAnsi="Times New Roman" w:cs="Times New Roman"/>
                <w:sz w:val="20"/>
                <w:szCs w:val="20"/>
              </w:rPr>
              <w:t>Данная правка внесена для уточнения количества  членов Товарищества, которые могут инициировать общее собрание.</w:t>
            </w:r>
          </w:p>
        </w:tc>
      </w:tr>
      <w:tr w:rsidR="003D4666" w:rsidRPr="00E26BFE" w:rsidTr="00F729DC">
        <w:tc>
          <w:tcPr>
            <w:tcW w:w="636" w:type="dxa"/>
            <w:shd w:val="clear" w:color="auto" w:fill="auto"/>
            <w:tcMar>
              <w:top w:w="100" w:type="dxa"/>
              <w:left w:w="100" w:type="dxa"/>
              <w:bottom w:w="100" w:type="dxa"/>
              <w:right w:w="100" w:type="dxa"/>
            </w:tcMar>
          </w:tcPr>
          <w:p w:rsidR="003D4666" w:rsidRPr="00E26BFE" w:rsidRDefault="000F1826"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10.4</w:t>
            </w:r>
            <w:r w:rsidR="007E602E" w:rsidRPr="00E26BFE">
              <w:rPr>
                <w:rFonts w:ascii="Times New Roman" w:hAnsi="Times New Roman" w:cs="Times New Roman"/>
                <w:sz w:val="20"/>
                <w:szCs w:val="20"/>
              </w:rPr>
              <w:t>.</w:t>
            </w:r>
          </w:p>
        </w:tc>
        <w:tc>
          <w:tcPr>
            <w:tcW w:w="3543"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Каждый член Товарищества участвует в общем собрании с правом голоса. Каждый член Товарищества на общем собрании обладает количеством голосов пропорционально доле участия (1 земельный участок = 0,5 голоса; 1 земельный участок с домом и(или) хозяйственными постройками и(или) объектами незавершенного строительства = 1 голос). Членские взносы и иные платежи распределяются пропорционально голосам участия.</w:t>
            </w:r>
          </w:p>
        </w:tc>
        <w:tc>
          <w:tcPr>
            <w:tcW w:w="3119"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Каждый член Товарищества участвует в общем собрании с правом голоса. Каждый член Товарищества на общем собрании обладает количеством голосов пропорционально доле участия (1 земельный участок = 1 голос). Членские взносы и иные платежи распределяются пропорционально голосам участия.</w:t>
            </w:r>
          </w:p>
        </w:tc>
        <w:tc>
          <w:tcPr>
            <w:tcW w:w="3203" w:type="dxa"/>
            <w:shd w:val="clear" w:color="auto" w:fill="auto"/>
            <w:tcMar>
              <w:top w:w="100" w:type="dxa"/>
              <w:left w:w="100" w:type="dxa"/>
              <w:bottom w:w="100" w:type="dxa"/>
              <w:right w:w="100" w:type="dxa"/>
            </w:tcMar>
          </w:tcPr>
          <w:p w:rsidR="003D4666" w:rsidRPr="00E26BFE" w:rsidRDefault="004E177E" w:rsidP="004E177E">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Данная правка необходима для более справедливого распределения прав и обязанностей всех членов Товарищества. </w:t>
            </w:r>
          </w:p>
        </w:tc>
      </w:tr>
      <w:tr w:rsidR="00504BF6" w:rsidRPr="00E26BFE" w:rsidTr="00F729DC">
        <w:tc>
          <w:tcPr>
            <w:tcW w:w="636" w:type="dxa"/>
            <w:shd w:val="clear" w:color="auto" w:fill="auto"/>
            <w:tcMar>
              <w:top w:w="100" w:type="dxa"/>
              <w:left w:w="100" w:type="dxa"/>
              <w:bottom w:w="100" w:type="dxa"/>
              <w:right w:w="100" w:type="dxa"/>
            </w:tcMar>
          </w:tcPr>
          <w:p w:rsidR="00504BF6" w:rsidRPr="00E26BFE" w:rsidRDefault="00504BF6"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10.6.</w:t>
            </w:r>
          </w:p>
        </w:tc>
        <w:tc>
          <w:tcPr>
            <w:tcW w:w="3543" w:type="dxa"/>
            <w:shd w:val="clear" w:color="auto" w:fill="auto"/>
            <w:tcMar>
              <w:top w:w="100" w:type="dxa"/>
              <w:left w:w="100" w:type="dxa"/>
              <w:bottom w:w="100" w:type="dxa"/>
              <w:right w:w="100" w:type="dxa"/>
            </w:tcMar>
          </w:tcPr>
          <w:p w:rsidR="00504BF6" w:rsidRPr="00E26BFE" w:rsidRDefault="00504BF6" w:rsidP="00504BF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Общее собрание ведет Председатель Правления. В случае его отсутствия собрание ведет один из членов правления. Решения, принятые по результатам голосования, являются обязательными для всех членов товарищества, в том числе и для тех, которые не приняли участия в голосовании независимо от причины.</w:t>
            </w:r>
          </w:p>
        </w:tc>
        <w:tc>
          <w:tcPr>
            <w:tcW w:w="3119" w:type="dxa"/>
            <w:shd w:val="clear" w:color="auto" w:fill="auto"/>
            <w:tcMar>
              <w:top w:w="100" w:type="dxa"/>
              <w:left w:w="100" w:type="dxa"/>
              <w:bottom w:w="100" w:type="dxa"/>
              <w:right w:w="100" w:type="dxa"/>
            </w:tcMar>
          </w:tcPr>
          <w:p w:rsidR="00504BF6" w:rsidRPr="00E26BFE" w:rsidRDefault="00504BF6" w:rsidP="00504BF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Общее собрание ведет Председатель Правления. В случае отсутствия Председателя Правления общее собрание ведет один из членов правления, избранный общим собранием. Решения, принятые по результатам голосования, являются обязательными для всех членов товарищества, в том числе и для тех, которые не приняли участия в голосовании независимо от причины, а также обязательными для собственников, не являющихся членами Товарищества.  Внеочередное общее собрание членов товарищества</w:t>
            </w:r>
            <w:r w:rsidR="001834FD" w:rsidRPr="00E26BFE">
              <w:rPr>
                <w:rFonts w:ascii="Times New Roman" w:hAnsi="Times New Roman" w:cs="Times New Roman"/>
                <w:sz w:val="20"/>
                <w:szCs w:val="20"/>
              </w:rPr>
              <w:t>,</w:t>
            </w:r>
            <w:r w:rsidRPr="00E26BFE">
              <w:rPr>
                <w:rFonts w:ascii="Times New Roman" w:hAnsi="Times New Roman" w:cs="Times New Roman"/>
                <w:sz w:val="20"/>
                <w:szCs w:val="20"/>
              </w:rPr>
              <w:t xml:space="preserve"> созванное по инициативе 1/5 от общего числа</w:t>
            </w:r>
            <w:r w:rsidR="001834FD" w:rsidRPr="00E26BFE">
              <w:rPr>
                <w:rFonts w:ascii="Times New Roman" w:hAnsi="Times New Roman" w:cs="Times New Roman"/>
                <w:sz w:val="20"/>
                <w:szCs w:val="20"/>
              </w:rPr>
              <w:t xml:space="preserve"> членов Т</w:t>
            </w:r>
            <w:r w:rsidRPr="00E26BFE">
              <w:rPr>
                <w:rFonts w:ascii="Times New Roman" w:hAnsi="Times New Roman" w:cs="Times New Roman"/>
                <w:sz w:val="20"/>
                <w:szCs w:val="20"/>
              </w:rPr>
              <w:t xml:space="preserve">оварищества ведет инициатор из числа членов Товарищества. </w:t>
            </w:r>
          </w:p>
        </w:tc>
        <w:tc>
          <w:tcPr>
            <w:tcW w:w="3203" w:type="dxa"/>
            <w:shd w:val="clear" w:color="auto" w:fill="auto"/>
            <w:tcMar>
              <w:top w:w="100" w:type="dxa"/>
              <w:left w:w="100" w:type="dxa"/>
              <w:bottom w:w="100" w:type="dxa"/>
              <w:right w:w="100" w:type="dxa"/>
            </w:tcMar>
          </w:tcPr>
          <w:p w:rsidR="00504BF6" w:rsidRPr="00E26BFE" w:rsidRDefault="004E177E" w:rsidP="001834FD">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1. </w:t>
            </w:r>
            <w:r w:rsidR="001834FD" w:rsidRPr="00E26BFE">
              <w:rPr>
                <w:rFonts w:ascii="Times New Roman" w:hAnsi="Times New Roman" w:cs="Times New Roman"/>
                <w:sz w:val="20"/>
                <w:szCs w:val="20"/>
              </w:rPr>
              <w:t>В действующей редакции Устава имеется правовая неопределенность, относительно того,</w:t>
            </w:r>
            <w:r w:rsidRPr="00E26BFE">
              <w:rPr>
                <w:rFonts w:ascii="Times New Roman" w:hAnsi="Times New Roman" w:cs="Times New Roman"/>
                <w:sz w:val="20"/>
                <w:szCs w:val="20"/>
              </w:rPr>
              <w:t xml:space="preserve"> кто именно</w:t>
            </w:r>
            <w:r w:rsidR="001834FD" w:rsidRPr="00E26BFE">
              <w:rPr>
                <w:rFonts w:ascii="Times New Roman" w:hAnsi="Times New Roman" w:cs="Times New Roman"/>
                <w:sz w:val="20"/>
                <w:szCs w:val="20"/>
              </w:rPr>
              <w:t xml:space="preserve"> из членов правления ведет общее собрание при отсутствии председателя. </w:t>
            </w:r>
            <w:r w:rsidRPr="00E26BFE">
              <w:rPr>
                <w:rFonts w:ascii="Times New Roman" w:hAnsi="Times New Roman" w:cs="Times New Roman"/>
                <w:sz w:val="20"/>
                <w:szCs w:val="20"/>
              </w:rPr>
              <w:t xml:space="preserve"> </w:t>
            </w:r>
          </w:p>
          <w:p w:rsidR="001834FD" w:rsidRPr="00E26BFE" w:rsidRDefault="001834FD" w:rsidP="001834FD">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2. Решение общего собрания должно быть обязательно для всех собственников не зависимо от членства в Товариществе.</w:t>
            </w:r>
          </w:p>
          <w:p w:rsidR="001834FD" w:rsidRPr="00E26BFE" w:rsidRDefault="001834FD" w:rsidP="00F729DC">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3. </w:t>
            </w:r>
            <w:r w:rsidR="00F729DC" w:rsidRPr="00E26BFE">
              <w:rPr>
                <w:rFonts w:ascii="Times New Roman" w:hAnsi="Times New Roman" w:cs="Times New Roman"/>
                <w:sz w:val="20"/>
                <w:szCs w:val="20"/>
              </w:rPr>
              <w:t>В</w:t>
            </w:r>
            <w:r w:rsidR="005362EC" w:rsidRPr="00E26BFE">
              <w:rPr>
                <w:rFonts w:ascii="Times New Roman" w:hAnsi="Times New Roman" w:cs="Times New Roman"/>
                <w:sz w:val="20"/>
                <w:szCs w:val="20"/>
              </w:rPr>
              <w:t>несенн</w:t>
            </w:r>
            <w:r w:rsidRPr="00E26BFE">
              <w:rPr>
                <w:rFonts w:ascii="Times New Roman" w:hAnsi="Times New Roman" w:cs="Times New Roman"/>
                <w:sz w:val="20"/>
                <w:szCs w:val="20"/>
              </w:rPr>
              <w:t>ые по</w:t>
            </w:r>
            <w:r w:rsidR="005362EC" w:rsidRPr="00E26BFE">
              <w:rPr>
                <w:rFonts w:ascii="Times New Roman" w:hAnsi="Times New Roman" w:cs="Times New Roman"/>
                <w:sz w:val="20"/>
                <w:szCs w:val="20"/>
              </w:rPr>
              <w:t>п</w:t>
            </w:r>
            <w:r w:rsidRPr="00E26BFE">
              <w:rPr>
                <w:rFonts w:ascii="Times New Roman" w:hAnsi="Times New Roman" w:cs="Times New Roman"/>
                <w:sz w:val="20"/>
                <w:szCs w:val="20"/>
              </w:rPr>
              <w:t>равки опре</w:t>
            </w:r>
            <w:r w:rsidR="005362EC" w:rsidRPr="00E26BFE">
              <w:rPr>
                <w:rFonts w:ascii="Times New Roman" w:hAnsi="Times New Roman" w:cs="Times New Roman"/>
                <w:sz w:val="20"/>
                <w:szCs w:val="20"/>
              </w:rPr>
              <w:t xml:space="preserve">деляют, кто будет вести собрание, </w:t>
            </w:r>
            <w:r w:rsidRPr="00E26BFE">
              <w:rPr>
                <w:rFonts w:ascii="Times New Roman" w:hAnsi="Times New Roman" w:cs="Times New Roman"/>
                <w:sz w:val="20"/>
                <w:szCs w:val="20"/>
              </w:rPr>
              <w:t>инициированное 1/5 от общего числа членов Товарищества.</w:t>
            </w:r>
          </w:p>
        </w:tc>
      </w:tr>
      <w:tr w:rsidR="00C43ACB" w:rsidRPr="00E26BFE" w:rsidTr="00F729DC">
        <w:tc>
          <w:tcPr>
            <w:tcW w:w="636" w:type="dxa"/>
            <w:shd w:val="clear" w:color="auto" w:fill="auto"/>
            <w:tcMar>
              <w:top w:w="100" w:type="dxa"/>
              <w:left w:w="100" w:type="dxa"/>
              <w:bottom w:w="100" w:type="dxa"/>
              <w:right w:w="100" w:type="dxa"/>
            </w:tcMar>
          </w:tcPr>
          <w:p w:rsidR="00C43ACB" w:rsidRPr="00E26BFE" w:rsidRDefault="00C43ACB"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lastRenderedPageBreak/>
              <w:t>10.7. 5)</w:t>
            </w:r>
          </w:p>
        </w:tc>
        <w:tc>
          <w:tcPr>
            <w:tcW w:w="3543" w:type="dxa"/>
            <w:shd w:val="clear" w:color="auto" w:fill="auto"/>
            <w:tcMar>
              <w:top w:w="100" w:type="dxa"/>
              <w:left w:w="100" w:type="dxa"/>
              <w:bottom w:w="100" w:type="dxa"/>
              <w:right w:w="100" w:type="dxa"/>
            </w:tcMar>
          </w:tcPr>
          <w:p w:rsidR="00C43ACB" w:rsidRPr="00E26BFE" w:rsidRDefault="00C43ACB" w:rsidP="00504BF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введение ограничений на использование общего имущества;</w:t>
            </w:r>
          </w:p>
        </w:tc>
        <w:tc>
          <w:tcPr>
            <w:tcW w:w="3119" w:type="dxa"/>
            <w:shd w:val="clear" w:color="auto" w:fill="auto"/>
            <w:tcMar>
              <w:top w:w="100" w:type="dxa"/>
              <w:left w:w="100" w:type="dxa"/>
              <w:bottom w:w="100" w:type="dxa"/>
              <w:right w:w="100" w:type="dxa"/>
            </w:tcMar>
          </w:tcPr>
          <w:p w:rsidR="00C43ACB" w:rsidRPr="00E26BFE" w:rsidRDefault="00E362BD" w:rsidP="00504BF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И</w:t>
            </w:r>
            <w:r w:rsidR="00C43ACB" w:rsidRPr="00E26BFE">
              <w:rPr>
                <w:rFonts w:ascii="Times New Roman" w:hAnsi="Times New Roman" w:cs="Times New Roman"/>
                <w:sz w:val="20"/>
                <w:szCs w:val="20"/>
              </w:rPr>
              <w:t>сключить</w:t>
            </w:r>
            <w:r w:rsidR="00005F09" w:rsidRPr="00E26BFE">
              <w:rPr>
                <w:rFonts w:ascii="Times New Roman" w:hAnsi="Times New Roman" w:cs="Times New Roman"/>
                <w:sz w:val="20"/>
                <w:szCs w:val="20"/>
              </w:rPr>
              <w:t>.</w:t>
            </w:r>
          </w:p>
        </w:tc>
        <w:tc>
          <w:tcPr>
            <w:tcW w:w="3203" w:type="dxa"/>
            <w:shd w:val="clear" w:color="auto" w:fill="auto"/>
            <w:tcMar>
              <w:top w:w="100" w:type="dxa"/>
              <w:left w:w="100" w:type="dxa"/>
              <w:bottom w:w="100" w:type="dxa"/>
              <w:right w:w="100" w:type="dxa"/>
            </w:tcMar>
          </w:tcPr>
          <w:p w:rsidR="00C43ACB" w:rsidRPr="00E26BFE" w:rsidRDefault="00005F09">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Использование общего имущества не должно быть ограничено в использовании членами Товарищества.  </w:t>
            </w:r>
          </w:p>
        </w:tc>
      </w:tr>
      <w:tr w:rsidR="003D4666" w:rsidRPr="00E26BFE" w:rsidTr="00F729DC">
        <w:tc>
          <w:tcPr>
            <w:tcW w:w="636" w:type="dxa"/>
            <w:shd w:val="clear" w:color="auto" w:fill="auto"/>
            <w:tcMar>
              <w:top w:w="100" w:type="dxa"/>
              <w:left w:w="100" w:type="dxa"/>
              <w:bottom w:w="100" w:type="dxa"/>
              <w:right w:w="100" w:type="dxa"/>
            </w:tcMar>
          </w:tcPr>
          <w:p w:rsidR="003D4666" w:rsidRPr="00E26BFE" w:rsidRDefault="000F1826" w:rsidP="00F729DC">
            <w:pPr>
              <w:pBdr>
                <w:top w:val="nil"/>
                <w:left w:val="nil"/>
                <w:bottom w:val="nil"/>
                <w:right w:val="nil"/>
                <w:between w:val="nil"/>
              </w:pBdr>
              <w:ind w:left="-32" w:right="-100"/>
              <w:jc w:val="both"/>
              <w:rPr>
                <w:rFonts w:ascii="Times New Roman" w:hAnsi="Times New Roman" w:cs="Times New Roman"/>
                <w:sz w:val="20"/>
                <w:szCs w:val="20"/>
              </w:rPr>
            </w:pPr>
            <w:r w:rsidRPr="00E26BFE">
              <w:rPr>
                <w:rFonts w:ascii="Times New Roman" w:hAnsi="Times New Roman" w:cs="Times New Roman"/>
                <w:sz w:val="20"/>
                <w:szCs w:val="20"/>
              </w:rPr>
              <w:t>10.7</w:t>
            </w:r>
            <w:r w:rsidR="00C43ACB" w:rsidRPr="00E26BFE">
              <w:rPr>
                <w:rFonts w:ascii="Times New Roman" w:hAnsi="Times New Roman" w:cs="Times New Roman"/>
                <w:sz w:val="20"/>
                <w:szCs w:val="20"/>
              </w:rPr>
              <w:t>. 13)</w:t>
            </w:r>
          </w:p>
        </w:tc>
        <w:tc>
          <w:tcPr>
            <w:tcW w:w="3543" w:type="dxa"/>
            <w:shd w:val="clear" w:color="auto" w:fill="auto"/>
            <w:tcMar>
              <w:top w:w="100" w:type="dxa"/>
              <w:left w:w="100" w:type="dxa"/>
              <w:bottom w:w="100" w:type="dxa"/>
              <w:right w:w="100" w:type="dxa"/>
            </w:tcMar>
          </w:tcPr>
          <w:p w:rsidR="003D4666" w:rsidRPr="00E26BFE" w:rsidRDefault="000F1826">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одобрение Крупных сделок до 500 000 руб.;</w:t>
            </w:r>
          </w:p>
        </w:tc>
        <w:tc>
          <w:tcPr>
            <w:tcW w:w="3119"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исключить.</w:t>
            </w:r>
          </w:p>
        </w:tc>
        <w:tc>
          <w:tcPr>
            <w:tcW w:w="3203" w:type="dxa"/>
            <w:shd w:val="clear" w:color="auto" w:fill="auto"/>
            <w:tcMar>
              <w:top w:w="100" w:type="dxa"/>
              <w:left w:w="100" w:type="dxa"/>
              <w:bottom w:w="100" w:type="dxa"/>
              <w:right w:w="100" w:type="dxa"/>
            </w:tcMar>
          </w:tcPr>
          <w:p w:rsidR="003D4666" w:rsidRPr="00E26BFE" w:rsidRDefault="00005F09" w:rsidP="00F729DC">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В связи с внесенными изменениями данный пункт будет противоречить п.</w:t>
            </w:r>
            <w:r w:rsidR="00F729DC" w:rsidRPr="00E26BFE">
              <w:rPr>
                <w:rFonts w:ascii="Times New Roman" w:hAnsi="Times New Roman" w:cs="Times New Roman"/>
                <w:sz w:val="20"/>
                <w:szCs w:val="20"/>
              </w:rPr>
              <w:t xml:space="preserve"> </w:t>
            </w:r>
            <w:r w:rsidRPr="00E26BFE">
              <w:rPr>
                <w:rFonts w:ascii="Times New Roman" w:hAnsi="Times New Roman" w:cs="Times New Roman"/>
                <w:sz w:val="20"/>
                <w:szCs w:val="20"/>
              </w:rPr>
              <w:t>2.1. Устав</w:t>
            </w:r>
            <w:r w:rsidR="00F729DC" w:rsidRPr="00E26BFE">
              <w:rPr>
                <w:rFonts w:ascii="Times New Roman" w:hAnsi="Times New Roman" w:cs="Times New Roman"/>
                <w:sz w:val="20"/>
                <w:szCs w:val="20"/>
              </w:rPr>
              <w:t>а</w:t>
            </w:r>
            <w:r w:rsidRPr="00E26BFE">
              <w:rPr>
                <w:rFonts w:ascii="Times New Roman" w:hAnsi="Times New Roman" w:cs="Times New Roman"/>
                <w:sz w:val="20"/>
                <w:szCs w:val="20"/>
              </w:rPr>
              <w:t xml:space="preserve">.  </w:t>
            </w:r>
          </w:p>
        </w:tc>
      </w:tr>
      <w:tr w:rsidR="003D4666" w:rsidRPr="00E26BFE" w:rsidTr="00F729DC">
        <w:tc>
          <w:tcPr>
            <w:tcW w:w="636" w:type="dxa"/>
            <w:shd w:val="clear" w:color="auto" w:fill="auto"/>
            <w:tcMar>
              <w:top w:w="100" w:type="dxa"/>
              <w:left w:w="100" w:type="dxa"/>
              <w:bottom w:w="100" w:type="dxa"/>
              <w:right w:w="100" w:type="dxa"/>
            </w:tcMar>
          </w:tcPr>
          <w:p w:rsidR="003D4666" w:rsidRPr="00E26BFE" w:rsidRDefault="000F1826"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10.9</w:t>
            </w:r>
          </w:p>
        </w:tc>
        <w:tc>
          <w:tcPr>
            <w:tcW w:w="3543" w:type="dxa"/>
            <w:shd w:val="clear" w:color="auto" w:fill="auto"/>
            <w:tcMar>
              <w:top w:w="100" w:type="dxa"/>
              <w:left w:w="100" w:type="dxa"/>
              <w:bottom w:w="100" w:type="dxa"/>
              <w:right w:w="100" w:type="dxa"/>
            </w:tcMar>
          </w:tcPr>
          <w:p w:rsidR="003D4666" w:rsidRPr="00E26BFE" w:rsidRDefault="000F1826">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Кворум участия членов Товарищества, необходимый для принятия решений, составляет 50% + 1 голос от числа голосов всех членов Товарищества. Решения по вопросам, отнесенным к компетенции общего собрания членов товарищества в соответствии с </w:t>
            </w:r>
            <w:proofErr w:type="spellStart"/>
            <w:r w:rsidRPr="00E26BFE">
              <w:rPr>
                <w:rFonts w:ascii="Times New Roman" w:hAnsi="Times New Roman" w:cs="Times New Roman"/>
                <w:sz w:val="20"/>
                <w:szCs w:val="20"/>
              </w:rPr>
              <w:t>пп</w:t>
            </w:r>
            <w:proofErr w:type="spellEnd"/>
            <w:r w:rsidRPr="00E26BFE">
              <w:rPr>
                <w:rFonts w:ascii="Times New Roman" w:hAnsi="Times New Roman" w:cs="Times New Roman"/>
                <w:sz w:val="20"/>
                <w:szCs w:val="20"/>
              </w:rPr>
              <w:t xml:space="preserve">. «1», «2», «3», «4», «7», «8», «14» ст. 10.7 Устава, принимаются не менее чем 2/3 голосов от общего числа голосов членов товарищества. </w:t>
            </w:r>
          </w:p>
        </w:tc>
        <w:tc>
          <w:tcPr>
            <w:tcW w:w="3119" w:type="dxa"/>
            <w:shd w:val="clear" w:color="auto" w:fill="auto"/>
            <w:tcMar>
              <w:top w:w="100" w:type="dxa"/>
              <w:left w:w="100" w:type="dxa"/>
              <w:bottom w:w="100" w:type="dxa"/>
              <w:right w:w="100" w:type="dxa"/>
            </w:tcMar>
          </w:tcPr>
          <w:p w:rsidR="00C43ACB" w:rsidRPr="00E26BFE" w:rsidRDefault="00C43ACB" w:rsidP="00C43ACB">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Кворум участия Членов Товарищества, необходимый для принятия решений, составляет 50% + 1 голос от числа голосов всех Членов Товарищества.</w:t>
            </w:r>
          </w:p>
          <w:p w:rsidR="00C43ACB" w:rsidRPr="00E26BFE" w:rsidRDefault="00C43ACB" w:rsidP="00C43ACB">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Решения по вопросам, отнесенным к компетенции общего собрания членов товарищества в соответствии с </w:t>
            </w:r>
            <w:proofErr w:type="spellStart"/>
            <w:r w:rsidRPr="00E26BFE">
              <w:rPr>
                <w:rFonts w:ascii="Times New Roman" w:hAnsi="Times New Roman" w:cs="Times New Roman"/>
                <w:sz w:val="20"/>
                <w:szCs w:val="20"/>
              </w:rPr>
              <w:t>п</w:t>
            </w:r>
            <w:r w:rsidR="00D561C2" w:rsidRPr="00E26BFE">
              <w:rPr>
                <w:rFonts w:ascii="Times New Roman" w:hAnsi="Times New Roman" w:cs="Times New Roman"/>
                <w:sz w:val="20"/>
                <w:szCs w:val="20"/>
              </w:rPr>
              <w:t>п</w:t>
            </w:r>
            <w:proofErr w:type="spellEnd"/>
            <w:r w:rsidR="00D561C2" w:rsidRPr="00E26BFE">
              <w:rPr>
                <w:rFonts w:ascii="Times New Roman" w:hAnsi="Times New Roman" w:cs="Times New Roman"/>
                <w:sz w:val="20"/>
                <w:szCs w:val="20"/>
              </w:rPr>
              <w:t>.</w:t>
            </w:r>
            <w:r w:rsidRPr="00E26BFE">
              <w:rPr>
                <w:rFonts w:ascii="Times New Roman" w:hAnsi="Times New Roman" w:cs="Times New Roman"/>
                <w:sz w:val="20"/>
                <w:szCs w:val="20"/>
              </w:rPr>
              <w:t xml:space="preserve"> «2», «3»</w:t>
            </w:r>
            <w:r w:rsidR="00D561C2" w:rsidRPr="00E26BFE">
              <w:rPr>
                <w:rFonts w:ascii="Times New Roman" w:hAnsi="Times New Roman" w:cs="Times New Roman"/>
                <w:sz w:val="20"/>
                <w:szCs w:val="20"/>
              </w:rPr>
              <w:t>, «4»</w:t>
            </w:r>
            <w:r w:rsidRPr="00E26BFE">
              <w:rPr>
                <w:rFonts w:ascii="Times New Roman" w:hAnsi="Times New Roman" w:cs="Times New Roman"/>
                <w:sz w:val="20"/>
                <w:szCs w:val="20"/>
              </w:rPr>
              <w:t xml:space="preserve"> </w:t>
            </w:r>
            <w:r w:rsidR="00D561C2" w:rsidRPr="00E26BFE">
              <w:rPr>
                <w:rFonts w:ascii="Times New Roman" w:hAnsi="Times New Roman" w:cs="Times New Roman"/>
                <w:sz w:val="20"/>
                <w:szCs w:val="20"/>
              </w:rPr>
              <w:t xml:space="preserve">п. </w:t>
            </w:r>
            <w:r w:rsidRPr="00E26BFE">
              <w:rPr>
                <w:rFonts w:ascii="Times New Roman" w:hAnsi="Times New Roman" w:cs="Times New Roman"/>
                <w:sz w:val="20"/>
                <w:szCs w:val="20"/>
              </w:rPr>
              <w:t xml:space="preserve">10.7 Устава, принимаются не менее чем 2/3 голосов от общего числа голосов членов товарищества. </w:t>
            </w:r>
          </w:p>
          <w:p w:rsidR="00C43ACB" w:rsidRPr="00E26BFE" w:rsidRDefault="00C43ACB" w:rsidP="00C43ACB">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Решения по вопросам, отнесенным к компетенции общего собрания членов товарищества в соответствии с </w:t>
            </w:r>
            <w:proofErr w:type="spellStart"/>
            <w:r w:rsidRPr="00E26BFE">
              <w:rPr>
                <w:rFonts w:ascii="Times New Roman" w:hAnsi="Times New Roman" w:cs="Times New Roman"/>
                <w:sz w:val="20"/>
                <w:szCs w:val="20"/>
              </w:rPr>
              <w:t>п</w:t>
            </w:r>
            <w:r w:rsidR="00D561C2" w:rsidRPr="00E26BFE">
              <w:rPr>
                <w:rFonts w:ascii="Times New Roman" w:hAnsi="Times New Roman" w:cs="Times New Roman"/>
                <w:sz w:val="20"/>
                <w:szCs w:val="20"/>
              </w:rPr>
              <w:t>п</w:t>
            </w:r>
            <w:proofErr w:type="spellEnd"/>
            <w:r w:rsidR="00D561C2" w:rsidRPr="00E26BFE">
              <w:rPr>
                <w:rFonts w:ascii="Times New Roman" w:hAnsi="Times New Roman" w:cs="Times New Roman"/>
                <w:sz w:val="20"/>
                <w:szCs w:val="20"/>
              </w:rPr>
              <w:t>.</w:t>
            </w:r>
            <w:r w:rsidRPr="00E26BFE">
              <w:rPr>
                <w:rFonts w:ascii="Times New Roman" w:hAnsi="Times New Roman" w:cs="Times New Roman"/>
                <w:sz w:val="20"/>
                <w:szCs w:val="20"/>
              </w:rPr>
              <w:t xml:space="preserve"> «12»</w:t>
            </w:r>
            <w:r w:rsidR="00563DE9" w:rsidRPr="00E26BFE">
              <w:rPr>
                <w:rFonts w:ascii="Times New Roman" w:hAnsi="Times New Roman" w:cs="Times New Roman"/>
                <w:sz w:val="20"/>
                <w:szCs w:val="20"/>
              </w:rPr>
              <w:t xml:space="preserve"> (новой редакции)</w:t>
            </w:r>
            <w:r w:rsidRPr="00E26BFE">
              <w:rPr>
                <w:rFonts w:ascii="Times New Roman" w:hAnsi="Times New Roman" w:cs="Times New Roman"/>
                <w:sz w:val="20"/>
                <w:szCs w:val="20"/>
              </w:rPr>
              <w:t xml:space="preserve"> </w:t>
            </w:r>
            <w:r w:rsidR="00D561C2" w:rsidRPr="00E26BFE">
              <w:rPr>
                <w:rFonts w:ascii="Times New Roman" w:hAnsi="Times New Roman" w:cs="Times New Roman"/>
                <w:sz w:val="20"/>
                <w:szCs w:val="20"/>
              </w:rPr>
              <w:t>п.</w:t>
            </w:r>
            <w:r w:rsidRPr="00E26BFE">
              <w:rPr>
                <w:rFonts w:ascii="Times New Roman" w:hAnsi="Times New Roman" w:cs="Times New Roman"/>
                <w:sz w:val="20"/>
                <w:szCs w:val="20"/>
              </w:rPr>
              <w:t xml:space="preserve">10.7 Устава, принимаются более чем половиной голосов от общего числа голосов членов </w:t>
            </w:r>
            <w:r w:rsidR="00D561C2" w:rsidRPr="00E26BFE">
              <w:rPr>
                <w:rFonts w:ascii="Times New Roman" w:hAnsi="Times New Roman" w:cs="Times New Roman"/>
                <w:sz w:val="20"/>
                <w:szCs w:val="20"/>
              </w:rPr>
              <w:t>Т</w:t>
            </w:r>
            <w:r w:rsidRPr="00E26BFE">
              <w:rPr>
                <w:rFonts w:ascii="Times New Roman" w:hAnsi="Times New Roman" w:cs="Times New Roman"/>
                <w:sz w:val="20"/>
                <w:szCs w:val="20"/>
              </w:rPr>
              <w:t xml:space="preserve">оварищества. </w:t>
            </w:r>
          </w:p>
          <w:p w:rsidR="003D4666" w:rsidRPr="00E26BFE" w:rsidRDefault="00C43ACB" w:rsidP="00C43ACB">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Решения по остальным вопросам принимаются большинством голосов от общего числа голосов участников общего собрания членов товарищества или их представителей.</w:t>
            </w:r>
          </w:p>
        </w:tc>
        <w:tc>
          <w:tcPr>
            <w:tcW w:w="3203" w:type="dxa"/>
            <w:shd w:val="clear" w:color="auto" w:fill="auto"/>
            <w:tcMar>
              <w:top w:w="100" w:type="dxa"/>
              <w:left w:w="100" w:type="dxa"/>
              <w:bottom w:w="100" w:type="dxa"/>
              <w:right w:w="100" w:type="dxa"/>
            </w:tcMar>
          </w:tcPr>
          <w:p w:rsidR="003D4666" w:rsidRPr="00E26BFE" w:rsidRDefault="00563DE9" w:rsidP="00563DE9">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Данные правки оптимизируют и повышают эффективность деятельности правления. </w:t>
            </w:r>
          </w:p>
        </w:tc>
      </w:tr>
      <w:tr w:rsidR="00532265" w:rsidRPr="00E26BFE" w:rsidTr="00F729DC">
        <w:tc>
          <w:tcPr>
            <w:tcW w:w="636" w:type="dxa"/>
            <w:shd w:val="clear" w:color="auto" w:fill="auto"/>
            <w:tcMar>
              <w:top w:w="100" w:type="dxa"/>
              <w:left w:w="100" w:type="dxa"/>
              <w:bottom w:w="100" w:type="dxa"/>
              <w:right w:w="100" w:type="dxa"/>
            </w:tcMar>
          </w:tcPr>
          <w:p w:rsidR="00532265" w:rsidRPr="00E26BFE" w:rsidRDefault="00532265"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10.10.</w:t>
            </w:r>
          </w:p>
        </w:tc>
        <w:tc>
          <w:tcPr>
            <w:tcW w:w="3543" w:type="dxa"/>
            <w:shd w:val="clear" w:color="auto" w:fill="auto"/>
            <w:tcMar>
              <w:top w:w="100" w:type="dxa"/>
              <w:left w:w="100" w:type="dxa"/>
              <w:bottom w:w="100" w:type="dxa"/>
              <w:right w:w="100" w:type="dxa"/>
            </w:tcMar>
          </w:tcPr>
          <w:p w:rsidR="00532265" w:rsidRPr="00E26BFE" w:rsidRDefault="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Решение общего собрания членов товарищества может быть принято без проведения собрания (совместного присутствия членов товарищества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товарищества, в письменной форме решений членов товарищества по вопросам, поставленным на голосование, только в случае, если при проведении общего собрания членов товарищества путем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указанного кворума.</w:t>
            </w:r>
          </w:p>
        </w:tc>
        <w:tc>
          <w:tcPr>
            <w:tcW w:w="3119" w:type="dxa"/>
            <w:shd w:val="clear" w:color="auto" w:fill="auto"/>
            <w:tcMar>
              <w:top w:w="100" w:type="dxa"/>
              <w:left w:w="100" w:type="dxa"/>
              <w:bottom w:w="100" w:type="dxa"/>
              <w:right w:w="100" w:type="dxa"/>
            </w:tcMar>
          </w:tcPr>
          <w:p w:rsidR="00532265" w:rsidRPr="00E26BFE" w:rsidRDefault="00532265" w:rsidP="00C43ACB">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Решение общего собрания членов товарищества может быть принято без проведения собрания (совместного присутствия членов товарищества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товарищества, в письменной форме решений членов товарищества по вопросам, поставленным на голосование, только в случае, если при проведении общего собрания членов товарищества путем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кворума, установленного </w:t>
            </w:r>
            <w:r w:rsidRPr="00E26BFE">
              <w:rPr>
                <w:rFonts w:ascii="Times New Roman" w:hAnsi="Times New Roman" w:cs="Times New Roman"/>
                <w:sz w:val="20"/>
                <w:szCs w:val="20"/>
              </w:rPr>
              <w:lastRenderedPageBreak/>
              <w:t>пунктом 10.9. настоящего Устава.</w:t>
            </w:r>
          </w:p>
        </w:tc>
        <w:tc>
          <w:tcPr>
            <w:tcW w:w="3203" w:type="dxa"/>
            <w:shd w:val="clear" w:color="auto" w:fill="auto"/>
            <w:tcMar>
              <w:top w:w="100" w:type="dxa"/>
              <w:left w:w="100" w:type="dxa"/>
              <w:bottom w:w="100" w:type="dxa"/>
              <w:right w:w="100" w:type="dxa"/>
            </w:tcMar>
          </w:tcPr>
          <w:p w:rsidR="00532265" w:rsidRPr="00E26BFE" w:rsidRDefault="00532265" w:rsidP="00F87F49">
            <w:pPr>
              <w:spacing w:line="240" w:lineRule="auto"/>
              <w:rPr>
                <w:rFonts w:ascii="Times New Roman" w:hAnsi="Times New Roman" w:cs="Times New Roman"/>
                <w:color w:val="FF0000"/>
                <w:sz w:val="20"/>
                <w:szCs w:val="20"/>
              </w:rPr>
            </w:pPr>
            <w:r w:rsidRPr="00E26BFE">
              <w:rPr>
                <w:rFonts w:ascii="Times New Roman" w:hAnsi="Times New Roman" w:cs="Times New Roman"/>
                <w:sz w:val="20"/>
                <w:szCs w:val="20"/>
              </w:rPr>
              <w:lastRenderedPageBreak/>
              <w:t xml:space="preserve">п. 10.9 настоящего Устава определяет кворум, в связи с чем необходима более четкая формулировка данного </w:t>
            </w:r>
            <w:r w:rsidR="00BE6C48" w:rsidRPr="00E26BFE">
              <w:rPr>
                <w:rFonts w:ascii="Times New Roman" w:hAnsi="Times New Roman" w:cs="Times New Roman"/>
                <w:sz w:val="20"/>
                <w:szCs w:val="20"/>
              </w:rPr>
              <w:t xml:space="preserve">пункта. </w:t>
            </w:r>
          </w:p>
        </w:tc>
      </w:tr>
      <w:tr w:rsidR="00532265" w:rsidRPr="00E26BFE" w:rsidTr="00F729DC">
        <w:tc>
          <w:tcPr>
            <w:tcW w:w="636" w:type="dxa"/>
            <w:shd w:val="clear" w:color="auto" w:fill="auto"/>
            <w:tcMar>
              <w:top w:w="100" w:type="dxa"/>
              <w:left w:w="100" w:type="dxa"/>
              <w:bottom w:w="100" w:type="dxa"/>
              <w:right w:w="100" w:type="dxa"/>
            </w:tcMar>
          </w:tcPr>
          <w:p w:rsidR="00532265" w:rsidRPr="00E26BFE" w:rsidRDefault="00532265"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lastRenderedPageBreak/>
              <w:t>10.11</w:t>
            </w:r>
          </w:p>
        </w:tc>
        <w:tc>
          <w:tcPr>
            <w:tcW w:w="3543" w:type="dxa"/>
            <w:shd w:val="clear" w:color="auto" w:fill="auto"/>
            <w:tcMar>
              <w:top w:w="100" w:type="dxa"/>
              <w:left w:w="100" w:type="dxa"/>
              <w:bottom w:w="100" w:type="dxa"/>
              <w:right w:w="100" w:type="dxa"/>
            </w:tcMar>
          </w:tcPr>
          <w:p w:rsidR="00532265" w:rsidRPr="00E26BFE" w:rsidRDefault="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Решения о строительстве хозяйственных построек и других зданий, строений, сооружений, капитальном ремонте общего имущества на Территории Товарищества принимаются не менее двух третей голосов от общего числа голосов собственников недвижимого имущества на Территории Товарищества.</w:t>
            </w:r>
          </w:p>
        </w:tc>
        <w:tc>
          <w:tcPr>
            <w:tcW w:w="3119" w:type="dxa"/>
            <w:shd w:val="clear" w:color="auto" w:fill="auto"/>
            <w:tcMar>
              <w:top w:w="100" w:type="dxa"/>
              <w:left w:w="100" w:type="dxa"/>
              <w:bottom w:w="100" w:type="dxa"/>
              <w:right w:w="100" w:type="dxa"/>
            </w:tcMar>
          </w:tcPr>
          <w:p w:rsidR="00532265" w:rsidRPr="00E26BFE" w:rsidRDefault="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исключить.</w:t>
            </w:r>
          </w:p>
        </w:tc>
        <w:tc>
          <w:tcPr>
            <w:tcW w:w="3203" w:type="dxa"/>
            <w:shd w:val="clear" w:color="auto" w:fill="auto"/>
            <w:tcMar>
              <w:top w:w="100" w:type="dxa"/>
              <w:left w:w="100" w:type="dxa"/>
              <w:bottom w:w="100" w:type="dxa"/>
              <w:right w:w="100" w:type="dxa"/>
            </w:tcMar>
          </w:tcPr>
          <w:p w:rsidR="00532265" w:rsidRPr="00E26BFE" w:rsidRDefault="00532265" w:rsidP="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Исключение данного пункта повышает эффективность деятельности правления.</w:t>
            </w:r>
          </w:p>
        </w:tc>
      </w:tr>
      <w:tr w:rsidR="00532265" w:rsidRPr="00E26BFE" w:rsidTr="00F729DC">
        <w:tc>
          <w:tcPr>
            <w:tcW w:w="636" w:type="dxa"/>
            <w:shd w:val="clear" w:color="auto" w:fill="auto"/>
            <w:tcMar>
              <w:top w:w="100" w:type="dxa"/>
              <w:left w:w="100" w:type="dxa"/>
              <w:bottom w:w="100" w:type="dxa"/>
              <w:right w:w="100" w:type="dxa"/>
            </w:tcMar>
          </w:tcPr>
          <w:p w:rsidR="00532265" w:rsidRPr="00E26BFE" w:rsidRDefault="00532265"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11.8.</w:t>
            </w:r>
          </w:p>
        </w:tc>
        <w:tc>
          <w:tcPr>
            <w:tcW w:w="3543" w:type="dxa"/>
            <w:shd w:val="clear" w:color="auto" w:fill="auto"/>
            <w:tcMar>
              <w:top w:w="100" w:type="dxa"/>
              <w:left w:w="100" w:type="dxa"/>
              <w:bottom w:w="100" w:type="dxa"/>
              <w:right w:w="100" w:type="dxa"/>
            </w:tcMar>
          </w:tcPr>
          <w:p w:rsidR="00532265" w:rsidRPr="00E26BFE" w:rsidRDefault="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Порядок, время и место проведения заседаний Правления Товарищества определяются Правлением Товарищества.</w:t>
            </w:r>
          </w:p>
        </w:tc>
        <w:tc>
          <w:tcPr>
            <w:tcW w:w="3119" w:type="dxa"/>
            <w:shd w:val="clear" w:color="auto" w:fill="auto"/>
            <w:tcMar>
              <w:top w:w="100" w:type="dxa"/>
              <w:left w:w="100" w:type="dxa"/>
              <w:bottom w:w="100" w:type="dxa"/>
              <w:right w:w="100" w:type="dxa"/>
            </w:tcMar>
          </w:tcPr>
          <w:p w:rsidR="00532265" w:rsidRPr="00E26BFE" w:rsidRDefault="00532265" w:rsidP="00E7379E">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Порядок, время и место проведения заседаний Правления Товарищества определяются Председателем Правления Товарищества. В случае, если любой из Членов Правления более трех раз без весомых причин не явится на заседание Правления Товарищества, он может быть лишен полномочий. Вопрос лишения полномочий будет вынесен на общее собрание Членов Товарищества, даже если это будет единственным поставленным вопросом на общем собрании Товарищества.</w:t>
            </w:r>
          </w:p>
        </w:tc>
        <w:tc>
          <w:tcPr>
            <w:tcW w:w="3203" w:type="dxa"/>
            <w:shd w:val="clear" w:color="auto" w:fill="auto"/>
            <w:tcMar>
              <w:top w:w="100" w:type="dxa"/>
              <w:left w:w="100" w:type="dxa"/>
              <w:bottom w:w="100" w:type="dxa"/>
              <w:right w:w="100" w:type="dxa"/>
            </w:tcMar>
          </w:tcPr>
          <w:p w:rsidR="00532265" w:rsidRPr="00E26BFE" w:rsidRDefault="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Данный пункт необходим для повышения ответственности членов правления к своим обязанностям.</w:t>
            </w:r>
          </w:p>
        </w:tc>
      </w:tr>
      <w:tr w:rsidR="00532265" w:rsidRPr="00E26BFE" w:rsidTr="00F729DC">
        <w:tc>
          <w:tcPr>
            <w:tcW w:w="636" w:type="dxa"/>
            <w:shd w:val="clear" w:color="auto" w:fill="auto"/>
            <w:tcMar>
              <w:top w:w="100" w:type="dxa"/>
              <w:left w:w="100" w:type="dxa"/>
              <w:bottom w:w="100" w:type="dxa"/>
              <w:right w:w="100" w:type="dxa"/>
            </w:tcMar>
          </w:tcPr>
          <w:p w:rsidR="00532265" w:rsidRPr="00E26BFE" w:rsidRDefault="00532265"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11.10. 17)</w:t>
            </w:r>
          </w:p>
        </w:tc>
        <w:tc>
          <w:tcPr>
            <w:tcW w:w="3543" w:type="dxa"/>
            <w:shd w:val="clear" w:color="auto" w:fill="auto"/>
            <w:tcMar>
              <w:top w:w="100" w:type="dxa"/>
              <w:left w:w="100" w:type="dxa"/>
              <w:bottom w:w="100" w:type="dxa"/>
              <w:right w:w="100" w:type="dxa"/>
            </w:tcMar>
          </w:tcPr>
          <w:p w:rsidR="00532265" w:rsidRPr="00E26BFE" w:rsidRDefault="0053226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избрание Председателя Правления сроком на два года и освобождение его от должности;</w:t>
            </w:r>
          </w:p>
        </w:tc>
        <w:tc>
          <w:tcPr>
            <w:tcW w:w="3119" w:type="dxa"/>
            <w:shd w:val="clear" w:color="auto" w:fill="auto"/>
            <w:tcMar>
              <w:top w:w="100" w:type="dxa"/>
              <w:left w:w="100" w:type="dxa"/>
              <w:bottom w:w="100" w:type="dxa"/>
              <w:right w:w="100" w:type="dxa"/>
            </w:tcMar>
          </w:tcPr>
          <w:p w:rsidR="00532265" w:rsidRPr="00E26BFE" w:rsidRDefault="00532265" w:rsidP="00E7379E">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избрание Председателя Правления из числа своих членов сроком на два года и освобождение его от должности;</w:t>
            </w:r>
          </w:p>
        </w:tc>
        <w:tc>
          <w:tcPr>
            <w:tcW w:w="3203" w:type="dxa"/>
            <w:shd w:val="clear" w:color="auto" w:fill="auto"/>
            <w:tcMar>
              <w:top w:w="100" w:type="dxa"/>
              <w:left w:w="100" w:type="dxa"/>
              <w:bottom w:w="100" w:type="dxa"/>
              <w:right w:w="100" w:type="dxa"/>
            </w:tcMar>
          </w:tcPr>
          <w:p w:rsidR="00532265" w:rsidRPr="00E26BFE" w:rsidRDefault="000A185D" w:rsidP="00C23945">
            <w:pPr>
              <w:widowControl w:val="0"/>
              <w:pBdr>
                <w:top w:val="nil"/>
                <w:left w:val="nil"/>
                <w:bottom w:val="nil"/>
                <w:right w:val="nil"/>
                <w:between w:val="nil"/>
              </w:pBdr>
              <w:spacing w:line="240" w:lineRule="auto"/>
              <w:rPr>
                <w:rFonts w:ascii="Times New Roman" w:hAnsi="Times New Roman" w:cs="Times New Roman"/>
                <w:sz w:val="20"/>
                <w:szCs w:val="20"/>
              </w:rPr>
            </w:pPr>
            <w:r w:rsidRPr="00E26BFE">
              <w:rPr>
                <w:rFonts w:ascii="Times New Roman" w:hAnsi="Times New Roman" w:cs="Times New Roman"/>
                <w:sz w:val="20"/>
                <w:szCs w:val="20"/>
              </w:rPr>
              <w:t xml:space="preserve">Данный пункт определяет возможность избрания председателя правления </w:t>
            </w:r>
            <w:r w:rsidR="00C23945" w:rsidRPr="00E26BFE">
              <w:rPr>
                <w:rFonts w:ascii="Times New Roman" w:hAnsi="Times New Roman" w:cs="Times New Roman"/>
                <w:sz w:val="20"/>
                <w:szCs w:val="20"/>
              </w:rPr>
              <w:t xml:space="preserve">исключительно </w:t>
            </w:r>
            <w:r w:rsidRPr="00E26BFE">
              <w:rPr>
                <w:rFonts w:ascii="Times New Roman" w:hAnsi="Times New Roman" w:cs="Times New Roman"/>
                <w:sz w:val="20"/>
                <w:szCs w:val="20"/>
              </w:rPr>
              <w:t>из членов правления</w:t>
            </w:r>
            <w:r w:rsidR="00F729DC" w:rsidRPr="00E26BFE">
              <w:rPr>
                <w:rFonts w:ascii="Times New Roman" w:hAnsi="Times New Roman" w:cs="Times New Roman"/>
                <w:sz w:val="20"/>
                <w:szCs w:val="20"/>
              </w:rPr>
              <w:t xml:space="preserve">, </w:t>
            </w:r>
            <w:r w:rsidR="00C23945" w:rsidRPr="00E26BFE">
              <w:rPr>
                <w:rFonts w:ascii="Times New Roman" w:hAnsi="Times New Roman" w:cs="Times New Roman"/>
                <w:sz w:val="20"/>
                <w:szCs w:val="20"/>
              </w:rPr>
              <w:t>избранных общим собранием членов Товарищества.</w:t>
            </w:r>
            <w:r w:rsidRPr="00E26BFE">
              <w:rPr>
                <w:rFonts w:ascii="Times New Roman" w:hAnsi="Times New Roman" w:cs="Times New Roman"/>
                <w:sz w:val="20"/>
                <w:szCs w:val="20"/>
              </w:rPr>
              <w:t xml:space="preserve"> </w:t>
            </w:r>
          </w:p>
        </w:tc>
      </w:tr>
      <w:tr w:rsidR="00532265" w:rsidRPr="00E26BFE" w:rsidTr="00F729DC">
        <w:tc>
          <w:tcPr>
            <w:tcW w:w="636" w:type="dxa"/>
            <w:shd w:val="clear" w:color="auto" w:fill="auto"/>
            <w:tcMar>
              <w:top w:w="100" w:type="dxa"/>
              <w:left w:w="100" w:type="dxa"/>
              <w:bottom w:w="100" w:type="dxa"/>
              <w:right w:w="100" w:type="dxa"/>
            </w:tcMar>
          </w:tcPr>
          <w:p w:rsidR="00532265" w:rsidRPr="00E26BFE" w:rsidRDefault="00532265"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t>11.10. 19)</w:t>
            </w:r>
          </w:p>
        </w:tc>
        <w:tc>
          <w:tcPr>
            <w:tcW w:w="3543" w:type="dxa"/>
            <w:shd w:val="clear" w:color="auto" w:fill="auto"/>
            <w:tcMar>
              <w:top w:w="100" w:type="dxa"/>
              <w:left w:w="100" w:type="dxa"/>
              <w:bottom w:w="100" w:type="dxa"/>
              <w:right w:w="100" w:type="dxa"/>
            </w:tcMar>
          </w:tcPr>
          <w:p w:rsidR="00532265" w:rsidRPr="00E26BFE" w:rsidRDefault="00532265">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принятие Положения о конкурсных процедурах, которое в обязательном порядке предусматривает открытость конкурса (уведомление собственников недвижимости о предстоящем конкурсе не менее, чем за 2 недели для сделок, стоимостью менее 500 000 (пятьсот тысяч) руб., и не менее, чем за 1 месяц для сделок, стоимостью более 500 000 (пятьсот тысяч) руб., до даты принятия решения и раскрытие информации о результатах конкурса с обоснованием выбора контрагента); порядок приема предложений об участии в конкурсе; обязательность наличия альтернативных предложений не связанных друг с другом фирм при проведении конкурса стоимостью более 500 000 руб. Без наличия альтернативных предложений могут заключаться сделки только с естественными монополиями.</w:t>
            </w:r>
          </w:p>
        </w:tc>
        <w:tc>
          <w:tcPr>
            <w:tcW w:w="3119" w:type="dxa"/>
            <w:shd w:val="clear" w:color="auto" w:fill="auto"/>
            <w:tcMar>
              <w:top w:w="100" w:type="dxa"/>
              <w:left w:w="100" w:type="dxa"/>
              <w:bottom w:w="100" w:type="dxa"/>
              <w:right w:w="100" w:type="dxa"/>
            </w:tcMar>
          </w:tcPr>
          <w:p w:rsidR="00532265" w:rsidRPr="00E26BFE" w:rsidRDefault="00532265">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исключить.</w:t>
            </w:r>
          </w:p>
        </w:tc>
        <w:tc>
          <w:tcPr>
            <w:tcW w:w="3203" w:type="dxa"/>
            <w:shd w:val="clear" w:color="auto" w:fill="auto"/>
            <w:tcMar>
              <w:top w:w="100" w:type="dxa"/>
              <w:left w:w="100" w:type="dxa"/>
              <w:bottom w:w="100" w:type="dxa"/>
              <w:right w:w="100" w:type="dxa"/>
            </w:tcMar>
          </w:tcPr>
          <w:p w:rsidR="00532265" w:rsidRPr="00E26BFE" w:rsidRDefault="0074054D" w:rsidP="00810EE7">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Данный пункт ограничивает правление Т</w:t>
            </w:r>
            <w:r w:rsidR="00810EE7">
              <w:rPr>
                <w:rFonts w:ascii="Times New Roman" w:hAnsi="Times New Roman" w:cs="Times New Roman"/>
                <w:sz w:val="20"/>
                <w:szCs w:val="20"/>
              </w:rPr>
              <w:t>оварищества</w:t>
            </w:r>
            <w:r w:rsidRPr="00E26BFE">
              <w:rPr>
                <w:rFonts w:ascii="Times New Roman" w:hAnsi="Times New Roman" w:cs="Times New Roman"/>
                <w:sz w:val="20"/>
                <w:szCs w:val="20"/>
              </w:rPr>
              <w:t xml:space="preserve"> в принятии оперативных решений и выбора более выгодных условий сделки.</w:t>
            </w:r>
          </w:p>
        </w:tc>
      </w:tr>
      <w:tr w:rsidR="00532265" w:rsidRPr="00E26BFE" w:rsidTr="00F729DC">
        <w:tc>
          <w:tcPr>
            <w:tcW w:w="636" w:type="dxa"/>
            <w:shd w:val="clear" w:color="auto" w:fill="auto"/>
            <w:tcMar>
              <w:top w:w="100" w:type="dxa"/>
              <w:left w:w="100" w:type="dxa"/>
              <w:bottom w:w="100" w:type="dxa"/>
              <w:right w:w="100" w:type="dxa"/>
            </w:tcMar>
          </w:tcPr>
          <w:p w:rsidR="00532265" w:rsidRPr="00E26BFE" w:rsidRDefault="00532265" w:rsidP="00F729DC">
            <w:pPr>
              <w:widowControl w:val="0"/>
              <w:pBdr>
                <w:top w:val="nil"/>
                <w:left w:val="nil"/>
                <w:bottom w:val="nil"/>
                <w:right w:val="nil"/>
                <w:between w:val="nil"/>
              </w:pBdr>
              <w:spacing w:line="240" w:lineRule="auto"/>
              <w:ind w:left="-32" w:right="-100"/>
              <w:rPr>
                <w:rFonts w:ascii="Times New Roman" w:hAnsi="Times New Roman" w:cs="Times New Roman"/>
                <w:sz w:val="20"/>
                <w:szCs w:val="20"/>
              </w:rPr>
            </w:pPr>
            <w:r w:rsidRPr="00E26BFE">
              <w:rPr>
                <w:rFonts w:ascii="Times New Roman" w:hAnsi="Times New Roman" w:cs="Times New Roman"/>
                <w:sz w:val="20"/>
                <w:szCs w:val="20"/>
              </w:rPr>
              <w:lastRenderedPageBreak/>
              <w:t>11.11.</w:t>
            </w:r>
          </w:p>
        </w:tc>
        <w:tc>
          <w:tcPr>
            <w:tcW w:w="3543" w:type="dxa"/>
            <w:shd w:val="clear" w:color="auto" w:fill="auto"/>
            <w:tcMar>
              <w:top w:w="100" w:type="dxa"/>
              <w:left w:w="100" w:type="dxa"/>
              <w:bottom w:w="100" w:type="dxa"/>
              <w:right w:w="100" w:type="dxa"/>
            </w:tcMar>
          </w:tcPr>
          <w:p w:rsidR="00532265" w:rsidRPr="00E26BFE" w:rsidRDefault="00532265">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Максимальный уровень среднемесячного обязательного платежа, с учетом любых дополнительных обязательных сборов, не должен превышать 20% МРОТ с 1 участка. Годовые сметы и планы развития Территории Товарищества формируются с учетом данного предельного размера обязательного платежа.</w:t>
            </w:r>
          </w:p>
        </w:tc>
        <w:tc>
          <w:tcPr>
            <w:tcW w:w="3119" w:type="dxa"/>
            <w:shd w:val="clear" w:color="auto" w:fill="auto"/>
            <w:tcMar>
              <w:top w:w="100" w:type="dxa"/>
              <w:left w:w="100" w:type="dxa"/>
              <w:bottom w:w="100" w:type="dxa"/>
              <w:right w:w="100" w:type="dxa"/>
            </w:tcMar>
          </w:tcPr>
          <w:p w:rsidR="00532265" w:rsidRPr="00E26BFE" w:rsidRDefault="00532265">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исключить.</w:t>
            </w:r>
          </w:p>
        </w:tc>
        <w:tc>
          <w:tcPr>
            <w:tcW w:w="3203" w:type="dxa"/>
            <w:shd w:val="clear" w:color="auto" w:fill="auto"/>
            <w:tcMar>
              <w:top w:w="100" w:type="dxa"/>
              <w:left w:w="100" w:type="dxa"/>
              <w:bottom w:w="100" w:type="dxa"/>
              <w:right w:w="100" w:type="dxa"/>
            </w:tcMar>
          </w:tcPr>
          <w:p w:rsidR="00532265" w:rsidRPr="00E26BFE" w:rsidRDefault="0074054D" w:rsidP="00F729DC">
            <w:pPr>
              <w:pBdr>
                <w:top w:val="nil"/>
                <w:left w:val="nil"/>
                <w:bottom w:val="nil"/>
                <w:right w:val="nil"/>
                <w:between w:val="nil"/>
              </w:pBdr>
              <w:jc w:val="both"/>
              <w:rPr>
                <w:rFonts w:ascii="Times New Roman" w:hAnsi="Times New Roman" w:cs="Times New Roman"/>
                <w:sz w:val="20"/>
                <w:szCs w:val="20"/>
              </w:rPr>
            </w:pPr>
            <w:r w:rsidRPr="00E26BFE">
              <w:rPr>
                <w:rFonts w:ascii="Times New Roman" w:hAnsi="Times New Roman" w:cs="Times New Roman"/>
                <w:sz w:val="20"/>
                <w:szCs w:val="20"/>
              </w:rPr>
              <w:t>Для развития и процветания м</w:t>
            </w:r>
            <w:r w:rsidR="00F729DC" w:rsidRPr="00E26BFE">
              <w:rPr>
                <w:rFonts w:ascii="Times New Roman" w:hAnsi="Times New Roman" w:cs="Times New Roman"/>
                <w:sz w:val="20"/>
                <w:szCs w:val="20"/>
              </w:rPr>
              <w:t>и</w:t>
            </w:r>
            <w:r w:rsidRPr="00E26BFE">
              <w:rPr>
                <w:rFonts w:ascii="Times New Roman" w:hAnsi="Times New Roman" w:cs="Times New Roman"/>
                <w:sz w:val="20"/>
                <w:szCs w:val="20"/>
              </w:rPr>
              <w:t>к</w:t>
            </w:r>
            <w:r w:rsidR="00F729DC" w:rsidRPr="00E26BFE">
              <w:rPr>
                <w:rFonts w:ascii="Times New Roman" w:hAnsi="Times New Roman" w:cs="Times New Roman"/>
                <w:sz w:val="20"/>
                <w:szCs w:val="20"/>
              </w:rPr>
              <w:t>ро</w:t>
            </w:r>
            <w:r w:rsidRPr="00E26BFE">
              <w:rPr>
                <w:rFonts w:ascii="Times New Roman" w:hAnsi="Times New Roman" w:cs="Times New Roman"/>
                <w:sz w:val="20"/>
                <w:szCs w:val="20"/>
              </w:rPr>
              <w:t>р</w:t>
            </w:r>
            <w:r w:rsidR="00F729DC" w:rsidRPr="00E26BFE">
              <w:rPr>
                <w:rFonts w:ascii="Times New Roman" w:hAnsi="Times New Roman" w:cs="Times New Roman"/>
                <w:sz w:val="20"/>
                <w:szCs w:val="20"/>
              </w:rPr>
              <w:t>айона</w:t>
            </w:r>
            <w:r w:rsidRPr="00E26BFE">
              <w:rPr>
                <w:rFonts w:ascii="Times New Roman" w:hAnsi="Times New Roman" w:cs="Times New Roman"/>
                <w:sz w:val="20"/>
                <w:szCs w:val="20"/>
              </w:rPr>
              <w:t xml:space="preserve"> Родной</w:t>
            </w:r>
            <w:r w:rsidR="00F729DC" w:rsidRPr="00E26BFE">
              <w:rPr>
                <w:rFonts w:ascii="Times New Roman" w:hAnsi="Times New Roman" w:cs="Times New Roman"/>
                <w:sz w:val="20"/>
                <w:szCs w:val="20"/>
              </w:rPr>
              <w:t>,</w:t>
            </w:r>
            <w:r w:rsidRPr="00E26BFE">
              <w:rPr>
                <w:rFonts w:ascii="Times New Roman" w:hAnsi="Times New Roman" w:cs="Times New Roman"/>
                <w:sz w:val="20"/>
                <w:szCs w:val="20"/>
              </w:rPr>
              <w:t xml:space="preserve"> в случае наличия волеизъявления собственников недвижимости, необходимо исключить ограничения </w:t>
            </w:r>
            <w:r w:rsidR="00F729DC" w:rsidRPr="00E26BFE">
              <w:rPr>
                <w:rFonts w:ascii="Times New Roman" w:hAnsi="Times New Roman" w:cs="Times New Roman"/>
                <w:sz w:val="20"/>
                <w:szCs w:val="20"/>
              </w:rPr>
              <w:t>максимального</w:t>
            </w:r>
            <w:r w:rsidRPr="00E26BFE">
              <w:rPr>
                <w:rFonts w:ascii="Times New Roman" w:hAnsi="Times New Roman" w:cs="Times New Roman"/>
                <w:sz w:val="20"/>
                <w:szCs w:val="20"/>
              </w:rPr>
              <w:t xml:space="preserve"> </w:t>
            </w:r>
            <w:r w:rsidR="00BE6C48" w:rsidRPr="00E26BFE">
              <w:rPr>
                <w:rFonts w:ascii="Times New Roman" w:hAnsi="Times New Roman" w:cs="Times New Roman"/>
                <w:sz w:val="20"/>
                <w:szCs w:val="20"/>
              </w:rPr>
              <w:t>уровня</w:t>
            </w:r>
            <w:r w:rsidRPr="00E26BFE">
              <w:rPr>
                <w:rFonts w:ascii="Times New Roman" w:hAnsi="Times New Roman" w:cs="Times New Roman"/>
                <w:sz w:val="20"/>
                <w:szCs w:val="20"/>
              </w:rPr>
              <w:t xml:space="preserve"> среднемесячного обязательного платежа.</w:t>
            </w:r>
          </w:p>
        </w:tc>
      </w:tr>
    </w:tbl>
    <w:p w:rsidR="003D4666" w:rsidRDefault="003D4666"/>
    <w:sectPr w:rsidR="003D4666" w:rsidSect="00F25F40">
      <w:pgSz w:w="11906" w:h="16838"/>
      <w:pgMar w:top="850" w:right="850" w:bottom="850"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6073E"/>
    <w:multiLevelType w:val="multilevel"/>
    <w:tmpl w:val="075EE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105151"/>
    <w:multiLevelType w:val="hybridMultilevel"/>
    <w:tmpl w:val="CB5E66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F396E"/>
    <w:multiLevelType w:val="multilevel"/>
    <w:tmpl w:val="D6F04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9B75018"/>
    <w:multiLevelType w:val="multilevel"/>
    <w:tmpl w:val="BCD84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66"/>
    <w:rsid w:val="00005F09"/>
    <w:rsid w:val="0003791B"/>
    <w:rsid w:val="000A185D"/>
    <w:rsid w:val="000A1888"/>
    <w:rsid w:val="000B1DCC"/>
    <w:rsid w:val="000F1826"/>
    <w:rsid w:val="00131244"/>
    <w:rsid w:val="001834FD"/>
    <w:rsid w:val="00294A30"/>
    <w:rsid w:val="003A0A6C"/>
    <w:rsid w:val="003D4666"/>
    <w:rsid w:val="0042582C"/>
    <w:rsid w:val="004E177E"/>
    <w:rsid w:val="00504BF6"/>
    <w:rsid w:val="00532265"/>
    <w:rsid w:val="005362EC"/>
    <w:rsid w:val="00563DE9"/>
    <w:rsid w:val="00564EA3"/>
    <w:rsid w:val="005C42CE"/>
    <w:rsid w:val="0061596B"/>
    <w:rsid w:val="006B6C5D"/>
    <w:rsid w:val="0074054D"/>
    <w:rsid w:val="007831AD"/>
    <w:rsid w:val="007A6F40"/>
    <w:rsid w:val="007E3BE6"/>
    <w:rsid w:val="007E602E"/>
    <w:rsid w:val="00810EE7"/>
    <w:rsid w:val="00853BE4"/>
    <w:rsid w:val="00864BC5"/>
    <w:rsid w:val="00B0286A"/>
    <w:rsid w:val="00BB7B93"/>
    <w:rsid w:val="00BE6C48"/>
    <w:rsid w:val="00BF26E7"/>
    <w:rsid w:val="00C00B30"/>
    <w:rsid w:val="00C23945"/>
    <w:rsid w:val="00C43ACB"/>
    <w:rsid w:val="00CA290C"/>
    <w:rsid w:val="00CE0B92"/>
    <w:rsid w:val="00D15409"/>
    <w:rsid w:val="00D561C2"/>
    <w:rsid w:val="00D84095"/>
    <w:rsid w:val="00E26BFE"/>
    <w:rsid w:val="00E362BD"/>
    <w:rsid w:val="00E36D3B"/>
    <w:rsid w:val="00E668F2"/>
    <w:rsid w:val="00E7379E"/>
    <w:rsid w:val="00EA33E3"/>
    <w:rsid w:val="00F25F40"/>
    <w:rsid w:val="00F30DEB"/>
    <w:rsid w:val="00F729DC"/>
    <w:rsid w:val="00FA2E9A"/>
    <w:rsid w:val="00FD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8C63E-2BAA-444E-B0A4-38621B69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5F40"/>
  </w:style>
  <w:style w:type="paragraph" w:styleId="1">
    <w:name w:val="heading 1"/>
    <w:basedOn w:val="a"/>
    <w:next w:val="a"/>
    <w:rsid w:val="00F25F40"/>
    <w:pPr>
      <w:keepNext/>
      <w:keepLines/>
      <w:spacing w:before="400" w:after="120"/>
      <w:outlineLvl w:val="0"/>
    </w:pPr>
    <w:rPr>
      <w:sz w:val="40"/>
      <w:szCs w:val="40"/>
    </w:rPr>
  </w:style>
  <w:style w:type="paragraph" w:styleId="2">
    <w:name w:val="heading 2"/>
    <w:basedOn w:val="a"/>
    <w:next w:val="a"/>
    <w:rsid w:val="00F25F40"/>
    <w:pPr>
      <w:keepNext/>
      <w:keepLines/>
      <w:spacing w:before="360" w:after="120"/>
      <w:outlineLvl w:val="1"/>
    </w:pPr>
    <w:rPr>
      <w:sz w:val="32"/>
      <w:szCs w:val="32"/>
    </w:rPr>
  </w:style>
  <w:style w:type="paragraph" w:styleId="3">
    <w:name w:val="heading 3"/>
    <w:basedOn w:val="a"/>
    <w:next w:val="a"/>
    <w:rsid w:val="00F25F40"/>
    <w:pPr>
      <w:keepNext/>
      <w:keepLines/>
      <w:spacing w:before="320" w:after="80"/>
      <w:outlineLvl w:val="2"/>
    </w:pPr>
    <w:rPr>
      <w:color w:val="434343"/>
      <w:sz w:val="28"/>
      <w:szCs w:val="28"/>
    </w:rPr>
  </w:style>
  <w:style w:type="paragraph" w:styleId="4">
    <w:name w:val="heading 4"/>
    <w:basedOn w:val="a"/>
    <w:next w:val="a"/>
    <w:rsid w:val="00F25F40"/>
    <w:pPr>
      <w:keepNext/>
      <w:keepLines/>
      <w:spacing w:before="280" w:after="80"/>
      <w:outlineLvl w:val="3"/>
    </w:pPr>
    <w:rPr>
      <w:color w:val="666666"/>
      <w:sz w:val="24"/>
      <w:szCs w:val="24"/>
    </w:rPr>
  </w:style>
  <w:style w:type="paragraph" w:styleId="5">
    <w:name w:val="heading 5"/>
    <w:basedOn w:val="a"/>
    <w:next w:val="a"/>
    <w:rsid w:val="00F25F40"/>
    <w:pPr>
      <w:keepNext/>
      <w:keepLines/>
      <w:spacing w:before="240" w:after="80"/>
      <w:outlineLvl w:val="4"/>
    </w:pPr>
    <w:rPr>
      <w:color w:val="666666"/>
    </w:rPr>
  </w:style>
  <w:style w:type="paragraph" w:styleId="6">
    <w:name w:val="heading 6"/>
    <w:basedOn w:val="a"/>
    <w:next w:val="a"/>
    <w:rsid w:val="00F25F40"/>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25F40"/>
    <w:tblPr>
      <w:tblCellMar>
        <w:top w:w="0" w:type="dxa"/>
        <w:left w:w="0" w:type="dxa"/>
        <w:bottom w:w="0" w:type="dxa"/>
        <w:right w:w="0" w:type="dxa"/>
      </w:tblCellMar>
    </w:tblPr>
  </w:style>
  <w:style w:type="paragraph" w:styleId="a3">
    <w:name w:val="Title"/>
    <w:basedOn w:val="a"/>
    <w:next w:val="a"/>
    <w:rsid w:val="00F25F40"/>
    <w:pPr>
      <w:keepNext/>
      <w:keepLines/>
      <w:spacing w:after="60"/>
    </w:pPr>
    <w:rPr>
      <w:sz w:val="52"/>
      <w:szCs w:val="52"/>
    </w:rPr>
  </w:style>
  <w:style w:type="paragraph" w:styleId="a4">
    <w:name w:val="Subtitle"/>
    <w:basedOn w:val="a"/>
    <w:next w:val="a"/>
    <w:rsid w:val="00F25F40"/>
    <w:pPr>
      <w:keepNext/>
      <w:keepLines/>
      <w:spacing w:after="320"/>
    </w:pPr>
    <w:rPr>
      <w:color w:val="666666"/>
      <w:sz w:val="30"/>
      <w:szCs w:val="30"/>
    </w:rPr>
  </w:style>
  <w:style w:type="table" w:customStyle="1" w:styleId="a5">
    <w:basedOn w:val="TableNormal"/>
    <w:rsid w:val="00F25F4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6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2274</Words>
  <Characters>12962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Rosenergo</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dc:creator>
  <cp:lastModifiedBy>Panov A</cp:lastModifiedBy>
  <cp:revision>3</cp:revision>
  <dcterms:created xsi:type="dcterms:W3CDTF">2020-09-23T06:23:00Z</dcterms:created>
  <dcterms:modified xsi:type="dcterms:W3CDTF">2020-09-23T06:31:00Z</dcterms:modified>
</cp:coreProperties>
</file>